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17" w:rsidRDefault="00EC1517" w:rsidP="00EC1517">
      <w:pPr>
        <w:ind w:firstLine="5529"/>
        <w:rPr>
          <w:rFonts w:ascii="Times New Roman" w:hAnsi="Times New Roman" w:cs="Times New Roman"/>
        </w:rPr>
      </w:pPr>
      <w:r>
        <w:rPr>
          <w:rFonts w:ascii="Times New Roman" w:hAnsi="Times New Roman" w:cs="Times New Roman"/>
        </w:rPr>
        <w:t xml:space="preserve">Приложение № 1 к </w:t>
      </w:r>
      <w:r w:rsidRPr="00EC1517">
        <w:rPr>
          <w:rFonts w:ascii="Times New Roman" w:hAnsi="Times New Roman" w:cs="Times New Roman"/>
        </w:rPr>
        <w:t>Извещени</w:t>
      </w:r>
      <w:r>
        <w:rPr>
          <w:rFonts w:ascii="Times New Roman" w:hAnsi="Times New Roman" w:cs="Times New Roman"/>
        </w:rPr>
        <w:t>ю</w:t>
      </w:r>
      <w:r w:rsidRPr="00EC1517">
        <w:rPr>
          <w:rFonts w:ascii="Times New Roman" w:hAnsi="Times New Roman" w:cs="Times New Roman"/>
        </w:rPr>
        <w:t xml:space="preserve"> закупки</w:t>
      </w:r>
    </w:p>
    <w:p w:rsidR="00EC1517" w:rsidRDefault="00EC1517" w:rsidP="00EC1517">
      <w:pPr>
        <w:ind w:firstLine="5529"/>
        <w:rPr>
          <w:rFonts w:ascii="Times New Roman" w:hAnsi="Times New Roman" w:cs="Times New Roman"/>
        </w:rPr>
      </w:pPr>
      <w:r w:rsidRPr="00EC1517">
        <w:rPr>
          <w:rFonts w:ascii="Times New Roman" w:hAnsi="Times New Roman" w:cs="Times New Roman"/>
        </w:rPr>
        <w:t>товаров (работ, услуг) для обеспечения</w:t>
      </w:r>
    </w:p>
    <w:p w:rsidR="00EC1517" w:rsidRDefault="00EC1517" w:rsidP="00EC1517">
      <w:pPr>
        <w:ind w:firstLine="5529"/>
        <w:rPr>
          <w:rFonts w:ascii="Times New Roman" w:hAnsi="Times New Roman" w:cs="Times New Roman"/>
        </w:rPr>
      </w:pPr>
      <w:r w:rsidRPr="00EC1517">
        <w:rPr>
          <w:rFonts w:ascii="Times New Roman" w:hAnsi="Times New Roman" w:cs="Times New Roman"/>
        </w:rPr>
        <w:t>нужд</w:t>
      </w:r>
      <w:r>
        <w:rPr>
          <w:rFonts w:ascii="Times New Roman" w:hAnsi="Times New Roman" w:cs="Times New Roman"/>
        </w:rPr>
        <w:t xml:space="preserve"> </w:t>
      </w:r>
      <w:r w:rsidRPr="00EC1517">
        <w:rPr>
          <w:rFonts w:ascii="Times New Roman" w:hAnsi="Times New Roman" w:cs="Times New Roman"/>
        </w:rPr>
        <w:t>Министерства сельского</w:t>
      </w:r>
    </w:p>
    <w:p w:rsidR="00EC1517" w:rsidRDefault="00EC1517" w:rsidP="00EC1517">
      <w:pPr>
        <w:ind w:firstLine="5529"/>
        <w:rPr>
          <w:rFonts w:ascii="Times New Roman" w:hAnsi="Times New Roman" w:cs="Times New Roman"/>
        </w:rPr>
      </w:pPr>
      <w:r w:rsidRPr="00EC1517">
        <w:rPr>
          <w:rFonts w:ascii="Times New Roman" w:hAnsi="Times New Roman" w:cs="Times New Roman"/>
        </w:rPr>
        <w:t>хозяйства и природных ресурсов</w:t>
      </w:r>
    </w:p>
    <w:p w:rsidR="00EC1517" w:rsidRDefault="00EC1517" w:rsidP="00EC1517">
      <w:pPr>
        <w:ind w:firstLine="5529"/>
        <w:rPr>
          <w:rFonts w:ascii="Times New Roman" w:hAnsi="Times New Roman" w:cs="Times New Roman"/>
        </w:rPr>
      </w:pPr>
      <w:r w:rsidRPr="00EC1517">
        <w:rPr>
          <w:rFonts w:ascii="Times New Roman" w:hAnsi="Times New Roman" w:cs="Times New Roman"/>
        </w:rPr>
        <w:t>Приднестровской Молдавской</w:t>
      </w:r>
    </w:p>
    <w:p w:rsidR="00EC1517" w:rsidRDefault="00EC1517" w:rsidP="00EC1517">
      <w:pPr>
        <w:ind w:firstLine="5529"/>
        <w:rPr>
          <w:rFonts w:ascii="Times New Roman" w:hAnsi="Times New Roman" w:cs="Times New Roman"/>
        </w:rPr>
      </w:pPr>
      <w:r w:rsidRPr="00EC1517">
        <w:rPr>
          <w:rFonts w:ascii="Times New Roman" w:hAnsi="Times New Roman" w:cs="Times New Roman"/>
        </w:rPr>
        <w:t>Республики</w:t>
      </w:r>
      <w:r>
        <w:rPr>
          <w:rFonts w:ascii="Times New Roman" w:hAnsi="Times New Roman" w:cs="Times New Roman"/>
        </w:rPr>
        <w:t xml:space="preserve"> от </w:t>
      </w:r>
      <w:r w:rsidR="00FA5351">
        <w:rPr>
          <w:rFonts w:ascii="Times New Roman" w:hAnsi="Times New Roman" w:cs="Times New Roman"/>
        </w:rPr>
        <w:t>15</w:t>
      </w:r>
      <w:r>
        <w:rPr>
          <w:rFonts w:ascii="Times New Roman" w:hAnsi="Times New Roman" w:cs="Times New Roman"/>
        </w:rPr>
        <w:t xml:space="preserve"> </w:t>
      </w:r>
      <w:r w:rsidR="00EE4190">
        <w:rPr>
          <w:rFonts w:ascii="Times New Roman" w:hAnsi="Times New Roman" w:cs="Times New Roman"/>
        </w:rPr>
        <w:t>апреля</w:t>
      </w:r>
      <w:r>
        <w:rPr>
          <w:rFonts w:ascii="Times New Roman" w:hAnsi="Times New Roman" w:cs="Times New Roman"/>
        </w:rPr>
        <w:t xml:space="preserve"> 202</w:t>
      </w:r>
      <w:r w:rsidR="00FA5351">
        <w:rPr>
          <w:rFonts w:ascii="Times New Roman" w:hAnsi="Times New Roman" w:cs="Times New Roman"/>
        </w:rPr>
        <w:t>6</w:t>
      </w:r>
      <w:r>
        <w:rPr>
          <w:rFonts w:ascii="Times New Roman" w:hAnsi="Times New Roman" w:cs="Times New Roman"/>
        </w:rPr>
        <w:t xml:space="preserve"> года </w:t>
      </w:r>
    </w:p>
    <w:p w:rsidR="00EC1517" w:rsidRDefault="00EC1517" w:rsidP="00EC1517">
      <w:pPr>
        <w:ind w:firstLine="5529"/>
        <w:rPr>
          <w:rFonts w:ascii="Times New Roman" w:hAnsi="Times New Roman" w:cs="Times New Roman"/>
        </w:rPr>
      </w:pPr>
      <w:r>
        <w:rPr>
          <w:rFonts w:ascii="Times New Roman" w:hAnsi="Times New Roman" w:cs="Times New Roman"/>
        </w:rPr>
        <w:t xml:space="preserve">№ </w:t>
      </w:r>
      <w:r w:rsidR="00E56A67">
        <w:rPr>
          <w:rFonts w:ascii="Times New Roman" w:hAnsi="Times New Roman" w:cs="Times New Roman"/>
        </w:rPr>
        <w:t>1</w:t>
      </w:r>
      <w:r>
        <w:rPr>
          <w:rFonts w:ascii="Times New Roman" w:hAnsi="Times New Roman" w:cs="Times New Roman"/>
        </w:rPr>
        <w:t xml:space="preserve"> (202</w:t>
      </w:r>
      <w:r w:rsidR="00FA5351">
        <w:rPr>
          <w:rFonts w:ascii="Times New Roman" w:hAnsi="Times New Roman" w:cs="Times New Roman"/>
        </w:rPr>
        <w:t>6</w:t>
      </w:r>
      <w:r>
        <w:rPr>
          <w:rFonts w:ascii="Times New Roman" w:hAnsi="Times New Roman" w:cs="Times New Roman"/>
        </w:rPr>
        <w:t>/</w:t>
      </w:r>
      <w:r w:rsidR="00F935CD">
        <w:rPr>
          <w:rFonts w:ascii="Times New Roman" w:hAnsi="Times New Roman" w:cs="Times New Roman"/>
        </w:rPr>
        <w:t>4</w:t>
      </w:r>
      <w:r>
        <w:rPr>
          <w:rFonts w:ascii="Times New Roman" w:hAnsi="Times New Roman" w:cs="Times New Roman"/>
        </w:rPr>
        <w:t>)</w:t>
      </w:r>
    </w:p>
    <w:p w:rsidR="00EC1517" w:rsidRDefault="00EC1517" w:rsidP="00986A4B">
      <w:pPr>
        <w:ind w:firstLine="5529"/>
        <w:rPr>
          <w:rFonts w:ascii="Times New Roman" w:hAnsi="Times New Roman" w:cs="Times New Roman"/>
        </w:rPr>
      </w:pP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УТВЕРЖДАЮ</w:t>
      </w:r>
    </w:p>
    <w:p w:rsidR="00986A4B" w:rsidRDefault="00EA61BB" w:rsidP="00986A4B">
      <w:pPr>
        <w:ind w:firstLine="5529"/>
        <w:rPr>
          <w:rFonts w:ascii="Times New Roman" w:hAnsi="Times New Roman" w:cs="Times New Roman"/>
        </w:rPr>
      </w:pPr>
      <w:r w:rsidRPr="00EA61BB">
        <w:rPr>
          <w:rFonts w:ascii="Times New Roman" w:hAnsi="Times New Roman" w:cs="Times New Roman"/>
        </w:rPr>
        <w:t>Председатель</w:t>
      </w:r>
      <w:r w:rsidR="00986A4B" w:rsidRPr="00EA61BB">
        <w:rPr>
          <w:rFonts w:ascii="Times New Roman" w:hAnsi="Times New Roman" w:cs="Times New Roman"/>
        </w:rPr>
        <w:t xml:space="preserve"> комиссии</w:t>
      </w:r>
      <w:r w:rsidR="00986A4B" w:rsidRPr="00986A4B">
        <w:rPr>
          <w:rFonts w:ascii="Times New Roman" w:hAnsi="Times New Roman" w:cs="Times New Roman"/>
        </w:rPr>
        <w:t xml:space="preserve"> по</w:t>
      </w: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осуществлению закупок</w:t>
      </w:r>
    </w:p>
    <w:p w:rsidR="00E52ED6" w:rsidRDefault="00E52ED6" w:rsidP="00986A4B">
      <w:pPr>
        <w:ind w:firstLine="5529"/>
        <w:rPr>
          <w:rFonts w:ascii="Times New Roman" w:hAnsi="Times New Roman" w:cs="Times New Roman"/>
        </w:rPr>
      </w:pPr>
    </w:p>
    <w:p w:rsidR="00986A4B" w:rsidRPr="00986A4B" w:rsidRDefault="00221913" w:rsidP="00986A4B">
      <w:pPr>
        <w:ind w:firstLine="5529"/>
        <w:rPr>
          <w:rFonts w:ascii="Times New Roman" w:hAnsi="Times New Roman" w:cs="Times New Roman"/>
        </w:rPr>
      </w:pPr>
      <w:r w:rsidRPr="00EA61BB">
        <w:rPr>
          <w:rFonts w:ascii="Times New Roman" w:hAnsi="Times New Roman" w:cs="Times New Roman"/>
        </w:rPr>
        <w:t>__________________</w:t>
      </w:r>
      <w:r w:rsidR="00986A4B" w:rsidRPr="00EA61BB">
        <w:rPr>
          <w:rFonts w:ascii="Times New Roman" w:hAnsi="Times New Roman" w:cs="Times New Roman"/>
        </w:rPr>
        <w:t xml:space="preserve"> </w:t>
      </w:r>
    </w:p>
    <w:p w:rsidR="00E52ED6" w:rsidRDefault="00E52ED6"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r w:rsidRPr="00986A4B">
        <w:rPr>
          <w:rFonts w:ascii="Times New Roman" w:hAnsi="Times New Roman" w:cs="Times New Roman"/>
        </w:rPr>
        <w:t>«___» ________________ 20__ г.</w:t>
      </w: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3D4DF8" w:rsidRPr="00986A4B" w:rsidRDefault="00B46726" w:rsidP="00601869">
      <w:pPr>
        <w:jc w:val="center"/>
      </w:pPr>
      <w:r w:rsidRPr="00B46726">
        <w:rPr>
          <w:rStyle w:val="13"/>
          <w:rFonts w:eastAsia="Tahoma"/>
          <w:bCs w:val="0"/>
        </w:rPr>
        <w:t xml:space="preserve">Документация </w:t>
      </w:r>
      <w:r w:rsidR="003D4DF8" w:rsidRPr="00986A4B">
        <w:rPr>
          <w:rStyle w:val="13"/>
          <w:rFonts w:eastAsia="Tahoma"/>
          <w:bCs w:val="0"/>
        </w:rPr>
        <w:br/>
        <w:t>проведени</w:t>
      </w:r>
      <w:r w:rsidR="00462D6A">
        <w:rPr>
          <w:rStyle w:val="13"/>
          <w:rFonts w:eastAsia="Tahoma"/>
          <w:bCs w:val="0"/>
        </w:rPr>
        <w:t>я</w:t>
      </w:r>
      <w:r w:rsidR="003D4DF8" w:rsidRPr="00986A4B">
        <w:rPr>
          <w:rStyle w:val="13"/>
          <w:rFonts w:eastAsia="Tahoma"/>
          <w:bCs w:val="0"/>
        </w:rPr>
        <w:t xml:space="preserve"> </w:t>
      </w:r>
      <w:r w:rsidR="00FE23AF">
        <w:rPr>
          <w:rStyle w:val="13"/>
          <w:rFonts w:eastAsia="Tahoma"/>
          <w:bCs w:val="0"/>
        </w:rPr>
        <w:t>запроса предложений</w:t>
      </w:r>
      <w:r w:rsidR="003D4DF8" w:rsidRPr="00986A4B">
        <w:rPr>
          <w:rStyle w:val="13"/>
          <w:rFonts w:eastAsia="Tahoma"/>
          <w:bCs w:val="0"/>
        </w:rPr>
        <w:br/>
      </w:r>
      <w:r w:rsidR="00462D6A">
        <w:rPr>
          <w:rStyle w:val="13"/>
          <w:rFonts w:eastAsia="Tahoma"/>
          <w:bCs w:val="0"/>
        </w:rPr>
        <w:t>по</w:t>
      </w:r>
      <w:r w:rsidR="003D4DF8" w:rsidRPr="00986A4B">
        <w:rPr>
          <w:rStyle w:val="13"/>
          <w:rFonts w:eastAsia="Tahoma"/>
          <w:bCs w:val="0"/>
        </w:rPr>
        <w:t xml:space="preserve"> определени</w:t>
      </w:r>
      <w:r w:rsidR="00462D6A">
        <w:rPr>
          <w:rStyle w:val="13"/>
          <w:rFonts w:eastAsia="Tahoma"/>
          <w:bCs w:val="0"/>
        </w:rPr>
        <w:t>ю</w:t>
      </w:r>
      <w:r w:rsidR="00EA595D">
        <w:rPr>
          <w:rStyle w:val="13"/>
          <w:rFonts w:eastAsia="Tahoma"/>
          <w:bCs w:val="0"/>
        </w:rPr>
        <w:t xml:space="preserve"> </w:t>
      </w:r>
      <w:r w:rsidR="007F53B8">
        <w:rPr>
          <w:rStyle w:val="13"/>
          <w:rFonts w:eastAsia="Tahoma"/>
          <w:bCs w:val="0"/>
        </w:rPr>
        <w:t>По</w:t>
      </w:r>
      <w:r w:rsidR="00EE4190">
        <w:rPr>
          <w:rStyle w:val="13"/>
          <w:rFonts w:eastAsia="Tahoma"/>
          <w:bCs w:val="0"/>
        </w:rPr>
        <w:t>ставщика</w:t>
      </w:r>
      <w:r w:rsidR="003D4DF8" w:rsidRPr="00986A4B">
        <w:rPr>
          <w:rStyle w:val="13"/>
          <w:rFonts w:eastAsia="Tahoma"/>
          <w:bCs w:val="0"/>
        </w:rPr>
        <w:t xml:space="preserve"> </w:t>
      </w: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3D4DF8" w:rsidRDefault="003D4DF8" w:rsidP="00986A4B">
      <w:pPr>
        <w:spacing w:line="240" w:lineRule="exact"/>
        <w:jc w:val="center"/>
        <w:sectPr w:rsidR="003D4DF8" w:rsidSect="00CA2FDB">
          <w:type w:val="nextColumn"/>
          <w:pgSz w:w="11900" w:h="16840"/>
          <w:pgMar w:top="567" w:right="567" w:bottom="709" w:left="1701" w:header="0" w:footer="6" w:gutter="0"/>
          <w:cols w:space="720"/>
          <w:noEndnote/>
          <w:docGrid w:linePitch="360"/>
        </w:sectPr>
      </w:pPr>
      <w:r>
        <w:rPr>
          <w:rStyle w:val="14"/>
          <w:rFonts w:eastAsia="Tahoma"/>
          <w:b w:val="0"/>
          <w:bCs w:val="0"/>
        </w:rPr>
        <w:t xml:space="preserve">г. </w:t>
      </w:r>
      <w:r w:rsidR="00986A4B">
        <w:rPr>
          <w:rStyle w:val="14"/>
          <w:rFonts w:eastAsia="Tahoma"/>
          <w:b w:val="0"/>
          <w:bCs w:val="0"/>
        </w:rPr>
        <w:t>Тирасполь</w:t>
      </w:r>
      <w:r>
        <w:rPr>
          <w:rStyle w:val="14"/>
          <w:rFonts w:eastAsia="Tahoma"/>
          <w:b w:val="0"/>
          <w:bCs w:val="0"/>
        </w:rPr>
        <w:t>, 202</w:t>
      </w:r>
      <w:r w:rsidR="00FA5351">
        <w:rPr>
          <w:rStyle w:val="14"/>
          <w:rFonts w:eastAsia="Tahoma"/>
          <w:b w:val="0"/>
          <w:bCs w:val="0"/>
        </w:rPr>
        <w:t>6</w:t>
      </w:r>
      <w:r>
        <w:rPr>
          <w:rStyle w:val="14"/>
          <w:rFonts w:eastAsia="Tahoma"/>
          <w:b w:val="0"/>
          <w:bCs w:val="0"/>
        </w:rPr>
        <w:t xml:space="preserve"> год</w:t>
      </w:r>
    </w:p>
    <w:p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w:t>
      </w:r>
      <w:r w:rsidR="009C4E9A">
        <w:rPr>
          <w:rStyle w:val="13"/>
          <w:rFonts w:eastAsia="Tahoma"/>
          <w:bCs w:val="0"/>
        </w:rPr>
        <w:t xml:space="preserve"> и документы </w:t>
      </w:r>
      <w:r>
        <w:rPr>
          <w:rStyle w:val="13"/>
          <w:rFonts w:eastAsia="Tahoma"/>
          <w:bCs w:val="0"/>
        </w:rPr>
        <w:t>во исполнение</w:t>
      </w:r>
      <w:r w:rsidRPr="00755B02">
        <w:rPr>
          <w:rStyle w:val="13"/>
          <w:rFonts w:eastAsia="Tahoma"/>
          <w:bCs w:val="0"/>
        </w:rPr>
        <w:t xml:space="preserve"> 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r w:rsidR="00AE7A37" w:rsidRPr="00755B02">
        <w:rPr>
          <w:rStyle w:val="13"/>
          <w:rFonts w:eastAsia="Tahoma"/>
          <w:bCs w:val="0"/>
        </w:rPr>
        <w:t xml:space="preserve"> </w:t>
      </w:r>
    </w:p>
    <w:p w:rsid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1. </w:t>
      </w:r>
      <w:r w:rsidR="009C4E9A" w:rsidRPr="009C4E9A">
        <w:rPr>
          <w:rStyle w:val="13"/>
          <w:rFonts w:eastAsia="Tahoma"/>
          <w:bCs w:val="0"/>
        </w:rPr>
        <w:t>Сведения о заказчике:</w:t>
      </w:r>
      <w:r w:rsid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а) Министерство сельского хозяйства и природных ресурсов Приднестровской Молдавской Республики;</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 xml:space="preserve">б) адрес: </w:t>
      </w:r>
      <w:r w:rsidRPr="009C4E9A">
        <w:rPr>
          <w:rStyle w:val="13"/>
          <w:rFonts w:eastAsia="Tahoma"/>
          <w:b w:val="0"/>
          <w:bCs w:val="0"/>
        </w:rPr>
        <w:t xml:space="preserve">г. Тирасполь, ул. </w:t>
      </w:r>
      <w:r>
        <w:rPr>
          <w:rStyle w:val="13"/>
          <w:rFonts w:eastAsia="Tahoma"/>
          <w:b w:val="0"/>
          <w:bCs w:val="0"/>
        </w:rPr>
        <w:t>Юности</w:t>
      </w:r>
      <w:r w:rsidRPr="009C4E9A">
        <w:rPr>
          <w:rStyle w:val="13"/>
          <w:rFonts w:eastAsia="Tahoma"/>
          <w:b w:val="0"/>
          <w:bCs w:val="0"/>
        </w:rPr>
        <w:t xml:space="preserve">, </w:t>
      </w:r>
      <w:r>
        <w:rPr>
          <w:rStyle w:val="13"/>
          <w:rFonts w:eastAsia="Tahoma"/>
          <w:b w:val="0"/>
          <w:bCs w:val="0"/>
        </w:rPr>
        <w:t xml:space="preserve">58/3;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в) контактный телефон</w:t>
      </w:r>
      <w:r w:rsidRPr="009C4E9A">
        <w:rPr>
          <w:rStyle w:val="13"/>
          <w:rFonts w:eastAsia="Tahoma"/>
          <w:b w:val="0"/>
          <w:bCs w:val="0"/>
        </w:rPr>
        <w:t xml:space="preserve">: </w:t>
      </w:r>
      <w:r>
        <w:rPr>
          <w:rStyle w:val="13"/>
          <w:rFonts w:eastAsia="Tahoma"/>
          <w:b w:val="0"/>
          <w:bCs w:val="0"/>
        </w:rPr>
        <w:t>0</w:t>
      </w:r>
      <w:r w:rsidRPr="009C4E9A">
        <w:rPr>
          <w:rStyle w:val="13"/>
          <w:rFonts w:eastAsia="Tahoma"/>
          <w:b w:val="0"/>
          <w:bCs w:val="0"/>
        </w:rPr>
        <w:t xml:space="preserve"> (533) </w:t>
      </w:r>
      <w:r>
        <w:rPr>
          <w:rStyle w:val="13"/>
          <w:rFonts w:eastAsia="Tahoma"/>
          <w:b w:val="0"/>
          <w:bCs w:val="0"/>
        </w:rPr>
        <w:t>2-56-71</w:t>
      </w:r>
      <w:r w:rsidR="00BC79BB">
        <w:rPr>
          <w:rStyle w:val="13"/>
          <w:rFonts w:eastAsia="Tahoma"/>
          <w:b w:val="0"/>
          <w:bCs w:val="0"/>
        </w:rPr>
        <w:t xml:space="preserve"> (доб. 104)</w:t>
      </w:r>
      <w:r>
        <w:rPr>
          <w:rStyle w:val="13"/>
          <w:rFonts w:eastAsia="Tahoma"/>
          <w:b w:val="0"/>
          <w:bCs w:val="0"/>
        </w:rPr>
        <w:t>;</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u w:val="single"/>
        </w:rPr>
      </w:pPr>
      <w:r>
        <w:rPr>
          <w:rStyle w:val="13"/>
          <w:rFonts w:eastAsia="Tahoma"/>
          <w:b w:val="0"/>
          <w:bCs w:val="0"/>
        </w:rPr>
        <w:t xml:space="preserve">г) </w:t>
      </w:r>
      <w:r w:rsidRPr="009C4E9A">
        <w:rPr>
          <w:rStyle w:val="13"/>
          <w:rFonts w:eastAsia="Tahoma"/>
          <w:b w:val="0"/>
          <w:bCs w:val="0"/>
        </w:rPr>
        <w:t xml:space="preserve">адрес электронной почты: </w:t>
      </w:r>
      <w:hyperlink r:id="rId8" w:history="1">
        <w:r w:rsidRPr="00946F7E">
          <w:rPr>
            <w:rStyle w:val="a3"/>
            <w:rFonts w:ascii="Times New Roman" w:hAnsi="Times New Roman" w:cs="Times New Roman"/>
          </w:rPr>
          <w:t>zakypki-msxiprpmr@mail.ru</w:t>
        </w:r>
      </w:hyperlink>
      <w:r>
        <w:rPr>
          <w:rStyle w:val="13"/>
          <w:rFonts w:eastAsia="Tahoma"/>
          <w:b w:val="0"/>
          <w:bCs w:val="0"/>
          <w:u w:val="single"/>
        </w:rPr>
        <w:t>.</w:t>
      </w:r>
    </w:p>
    <w:p w:rsidR="009C4E9A" w:rsidRP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2. </w:t>
      </w:r>
      <w:r w:rsidR="009C4E9A" w:rsidRPr="009C4E9A">
        <w:rPr>
          <w:rStyle w:val="13"/>
          <w:rFonts w:eastAsia="Tahoma"/>
          <w:bCs w:val="0"/>
        </w:rPr>
        <w:t>Предмет закупки:</w:t>
      </w:r>
      <w:r w:rsidR="009C4E9A"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p>
    <w:p w:rsidR="00F935CD" w:rsidRPr="00F935CD" w:rsidRDefault="00F935CD" w:rsidP="00F935CD">
      <w:pPr>
        <w:tabs>
          <w:tab w:val="left" w:pos="1122"/>
        </w:tabs>
        <w:spacing w:line="269" w:lineRule="exact"/>
        <w:jc w:val="both"/>
        <w:rPr>
          <w:rStyle w:val="13"/>
          <w:rFonts w:eastAsia="Tahoma"/>
          <w:b w:val="0"/>
          <w:bCs w:val="0"/>
          <w:u w:val="single"/>
        </w:rPr>
      </w:pPr>
      <w:r w:rsidRPr="00F935CD">
        <w:rPr>
          <w:rStyle w:val="13"/>
          <w:rFonts w:eastAsia="Tahoma"/>
          <w:b w:val="0"/>
          <w:bCs w:val="0"/>
          <w:u w:val="single"/>
        </w:rPr>
        <w:t xml:space="preserve">Лот № 1 </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б) место поставки товара – река Днестр (участок с. Чобручи – с. Суклея Слободзейского района);</w:t>
      </w:r>
    </w:p>
    <w:p w:rsid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в) количество – 1 000,00 (одна тысяча) кг.</w:t>
      </w:r>
      <w:r>
        <w:rPr>
          <w:rStyle w:val="13"/>
          <w:rFonts w:eastAsia="Tahoma"/>
          <w:b w:val="0"/>
          <w:bCs w:val="0"/>
        </w:rPr>
        <w:t>;</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 xml:space="preserve">г) начальная (максимальная) цена контракта – </w:t>
      </w:r>
      <w:r>
        <w:rPr>
          <w:rStyle w:val="13"/>
          <w:rFonts w:eastAsia="Tahoma"/>
          <w:b w:val="0"/>
          <w:bCs w:val="0"/>
        </w:rPr>
        <w:t>45</w:t>
      </w:r>
      <w:r w:rsidRPr="00F935CD">
        <w:rPr>
          <w:rStyle w:val="13"/>
          <w:rFonts w:eastAsia="Tahoma"/>
          <w:b w:val="0"/>
          <w:bCs w:val="0"/>
        </w:rPr>
        <w:t xml:space="preserve"> 000,00 (</w:t>
      </w:r>
      <w:r>
        <w:rPr>
          <w:rStyle w:val="13"/>
          <w:rFonts w:eastAsia="Tahoma"/>
          <w:b w:val="0"/>
          <w:bCs w:val="0"/>
        </w:rPr>
        <w:t>сорок пять</w:t>
      </w:r>
      <w:r w:rsidRPr="00F935CD">
        <w:rPr>
          <w:rStyle w:val="13"/>
          <w:rFonts w:eastAsia="Tahoma"/>
          <w:b w:val="0"/>
          <w:bCs w:val="0"/>
        </w:rPr>
        <w:t xml:space="preserve"> тысяч) руб. ПМР 00 копеек;</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 xml:space="preserve">д) начальная (максимальная) цена за 1,00 (один) кг. – </w:t>
      </w:r>
      <w:r>
        <w:rPr>
          <w:rStyle w:val="13"/>
          <w:rFonts w:eastAsia="Tahoma"/>
          <w:b w:val="0"/>
          <w:bCs w:val="0"/>
        </w:rPr>
        <w:t>45</w:t>
      </w:r>
      <w:r w:rsidRPr="00F935CD">
        <w:rPr>
          <w:rStyle w:val="13"/>
          <w:rFonts w:eastAsia="Tahoma"/>
          <w:b w:val="0"/>
          <w:bCs w:val="0"/>
        </w:rPr>
        <w:t>,00 (</w:t>
      </w:r>
      <w:r>
        <w:rPr>
          <w:rStyle w:val="13"/>
          <w:rFonts w:eastAsia="Tahoma"/>
          <w:b w:val="0"/>
          <w:bCs w:val="0"/>
        </w:rPr>
        <w:t xml:space="preserve">сорок </w:t>
      </w:r>
      <w:r w:rsidRPr="00F935CD">
        <w:rPr>
          <w:rStyle w:val="13"/>
          <w:rFonts w:eastAsia="Tahoma"/>
          <w:b w:val="0"/>
          <w:bCs w:val="0"/>
        </w:rPr>
        <w:t>пять) руб. ПМР 00 копеек.</w:t>
      </w:r>
    </w:p>
    <w:p w:rsidR="00F935CD" w:rsidRPr="00F935CD" w:rsidRDefault="00F935CD" w:rsidP="00F935CD">
      <w:pPr>
        <w:tabs>
          <w:tab w:val="left" w:pos="1122"/>
        </w:tabs>
        <w:spacing w:line="269" w:lineRule="exact"/>
        <w:jc w:val="both"/>
        <w:rPr>
          <w:rStyle w:val="13"/>
          <w:rFonts w:eastAsia="Tahoma"/>
          <w:b w:val="0"/>
          <w:bCs w:val="0"/>
        </w:rPr>
      </w:pPr>
    </w:p>
    <w:p w:rsidR="00F935CD" w:rsidRPr="00F935CD" w:rsidRDefault="00F935CD" w:rsidP="00F935CD">
      <w:pPr>
        <w:tabs>
          <w:tab w:val="left" w:pos="1122"/>
        </w:tabs>
        <w:spacing w:line="269" w:lineRule="exact"/>
        <w:jc w:val="both"/>
        <w:rPr>
          <w:rStyle w:val="13"/>
          <w:rFonts w:eastAsia="Tahoma"/>
          <w:b w:val="0"/>
          <w:bCs w:val="0"/>
          <w:u w:val="single"/>
        </w:rPr>
      </w:pPr>
      <w:r w:rsidRPr="00F935CD">
        <w:rPr>
          <w:rStyle w:val="13"/>
          <w:rFonts w:eastAsia="Tahoma"/>
          <w:b w:val="0"/>
          <w:bCs w:val="0"/>
          <w:u w:val="single"/>
        </w:rPr>
        <w:t>Лот № 2</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б) место поставки товара – река Днестр (участок с. Суклея Слободзейского района – с. Бычок Григориопольского района);</w:t>
      </w:r>
    </w:p>
    <w:p w:rsid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в) количество – 1 000,00 (одна тысяча) кг.</w:t>
      </w:r>
      <w:r>
        <w:rPr>
          <w:rStyle w:val="13"/>
          <w:rFonts w:eastAsia="Tahoma"/>
          <w:b w:val="0"/>
          <w:bCs w:val="0"/>
        </w:rPr>
        <w:t>;</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г) начальная (максимальная) цена контракта – 4</w:t>
      </w:r>
      <w:r>
        <w:rPr>
          <w:rStyle w:val="13"/>
          <w:rFonts w:eastAsia="Tahoma"/>
          <w:b w:val="0"/>
          <w:bCs w:val="0"/>
        </w:rPr>
        <w:t>7</w:t>
      </w:r>
      <w:r w:rsidRPr="00F935CD">
        <w:rPr>
          <w:rStyle w:val="13"/>
          <w:rFonts w:eastAsia="Tahoma"/>
          <w:b w:val="0"/>
          <w:bCs w:val="0"/>
        </w:rPr>
        <w:t xml:space="preserve"> 000,00 (сорок </w:t>
      </w:r>
      <w:r>
        <w:rPr>
          <w:rStyle w:val="13"/>
          <w:rFonts w:eastAsia="Tahoma"/>
          <w:b w:val="0"/>
          <w:bCs w:val="0"/>
        </w:rPr>
        <w:t>семь</w:t>
      </w:r>
      <w:r w:rsidRPr="00F935CD">
        <w:rPr>
          <w:rStyle w:val="13"/>
          <w:rFonts w:eastAsia="Tahoma"/>
          <w:b w:val="0"/>
          <w:bCs w:val="0"/>
        </w:rPr>
        <w:t xml:space="preserve"> тысяч) руб. ПМР 00 копеек;</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д) начальная (максимальная) цена за 1,00 (один) кг. – 4</w:t>
      </w:r>
      <w:r>
        <w:rPr>
          <w:rStyle w:val="13"/>
          <w:rFonts w:eastAsia="Tahoma"/>
          <w:b w:val="0"/>
          <w:bCs w:val="0"/>
        </w:rPr>
        <w:t>7</w:t>
      </w:r>
      <w:r w:rsidRPr="00F935CD">
        <w:rPr>
          <w:rStyle w:val="13"/>
          <w:rFonts w:eastAsia="Tahoma"/>
          <w:b w:val="0"/>
          <w:bCs w:val="0"/>
        </w:rPr>
        <w:t xml:space="preserve">,00 (сорок </w:t>
      </w:r>
      <w:r>
        <w:rPr>
          <w:rStyle w:val="13"/>
          <w:rFonts w:eastAsia="Tahoma"/>
          <w:b w:val="0"/>
          <w:bCs w:val="0"/>
        </w:rPr>
        <w:t>семь</w:t>
      </w:r>
      <w:r w:rsidRPr="00F935CD">
        <w:rPr>
          <w:rStyle w:val="13"/>
          <w:rFonts w:eastAsia="Tahoma"/>
          <w:b w:val="0"/>
          <w:bCs w:val="0"/>
        </w:rPr>
        <w:t>) руб. ПМР 00 копеек.</w:t>
      </w:r>
    </w:p>
    <w:p w:rsidR="00F935CD" w:rsidRPr="00F935CD" w:rsidRDefault="00F935CD" w:rsidP="00F935CD">
      <w:pPr>
        <w:tabs>
          <w:tab w:val="left" w:pos="1122"/>
        </w:tabs>
        <w:spacing w:line="269" w:lineRule="exact"/>
        <w:jc w:val="both"/>
        <w:rPr>
          <w:rStyle w:val="13"/>
          <w:rFonts w:eastAsia="Tahoma"/>
          <w:b w:val="0"/>
          <w:bCs w:val="0"/>
        </w:rPr>
      </w:pPr>
    </w:p>
    <w:p w:rsidR="00F935CD" w:rsidRPr="00F935CD" w:rsidRDefault="00F935CD" w:rsidP="00F935CD">
      <w:pPr>
        <w:tabs>
          <w:tab w:val="left" w:pos="1122"/>
        </w:tabs>
        <w:spacing w:line="269" w:lineRule="exact"/>
        <w:jc w:val="both"/>
        <w:rPr>
          <w:rStyle w:val="13"/>
          <w:rFonts w:eastAsia="Tahoma"/>
          <w:b w:val="0"/>
          <w:bCs w:val="0"/>
          <w:u w:val="single"/>
        </w:rPr>
      </w:pPr>
      <w:r w:rsidRPr="00F935CD">
        <w:rPr>
          <w:rStyle w:val="13"/>
          <w:rFonts w:eastAsia="Tahoma"/>
          <w:b w:val="0"/>
          <w:bCs w:val="0"/>
          <w:u w:val="single"/>
        </w:rPr>
        <w:t xml:space="preserve">Лот № 3 </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б) место поставки товара – протока Турунчук (от искусственных порогов в его верхней части вниз по течению до моста Глиное-Раскайцы);</w:t>
      </w:r>
    </w:p>
    <w:p w:rsid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в) количество – 1 200,00 (одна тысяча двести) кг.</w:t>
      </w:r>
      <w:r>
        <w:rPr>
          <w:rStyle w:val="13"/>
          <w:rFonts w:eastAsia="Tahoma"/>
          <w:b w:val="0"/>
          <w:bCs w:val="0"/>
        </w:rPr>
        <w:t>;</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 xml:space="preserve">г) начальная (максимальная) цена контракта – </w:t>
      </w:r>
      <w:r>
        <w:rPr>
          <w:rStyle w:val="13"/>
          <w:rFonts w:eastAsia="Tahoma"/>
          <w:b w:val="0"/>
          <w:bCs w:val="0"/>
        </w:rPr>
        <w:t>54</w:t>
      </w:r>
      <w:r w:rsidRPr="00F935CD">
        <w:rPr>
          <w:rStyle w:val="13"/>
          <w:rFonts w:eastAsia="Tahoma"/>
          <w:b w:val="0"/>
          <w:bCs w:val="0"/>
        </w:rPr>
        <w:t xml:space="preserve"> 000,00 (</w:t>
      </w:r>
      <w:r>
        <w:rPr>
          <w:rStyle w:val="13"/>
          <w:rFonts w:eastAsia="Tahoma"/>
          <w:b w:val="0"/>
          <w:bCs w:val="0"/>
        </w:rPr>
        <w:t>пятьдесят четыре</w:t>
      </w:r>
      <w:r w:rsidRPr="00F935CD">
        <w:rPr>
          <w:rStyle w:val="13"/>
          <w:rFonts w:eastAsia="Tahoma"/>
          <w:b w:val="0"/>
          <w:bCs w:val="0"/>
        </w:rPr>
        <w:t xml:space="preserve"> тысяч</w:t>
      </w:r>
      <w:r>
        <w:rPr>
          <w:rStyle w:val="13"/>
          <w:rFonts w:eastAsia="Tahoma"/>
          <w:b w:val="0"/>
          <w:bCs w:val="0"/>
        </w:rPr>
        <w:t>и</w:t>
      </w:r>
      <w:r w:rsidRPr="00F935CD">
        <w:rPr>
          <w:rStyle w:val="13"/>
          <w:rFonts w:eastAsia="Tahoma"/>
          <w:b w:val="0"/>
          <w:bCs w:val="0"/>
        </w:rPr>
        <w:t>) руб. ПМР 00 копеек;</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д) начальная (максимальная) цена за 1,00 (один) кг. – 4</w:t>
      </w:r>
      <w:r>
        <w:rPr>
          <w:rStyle w:val="13"/>
          <w:rFonts w:eastAsia="Tahoma"/>
          <w:b w:val="0"/>
          <w:bCs w:val="0"/>
        </w:rPr>
        <w:t>5</w:t>
      </w:r>
      <w:r w:rsidRPr="00F935CD">
        <w:rPr>
          <w:rStyle w:val="13"/>
          <w:rFonts w:eastAsia="Tahoma"/>
          <w:b w:val="0"/>
          <w:bCs w:val="0"/>
        </w:rPr>
        <w:t xml:space="preserve">,00 (сорок </w:t>
      </w:r>
      <w:r>
        <w:rPr>
          <w:rStyle w:val="13"/>
          <w:rFonts w:eastAsia="Tahoma"/>
          <w:b w:val="0"/>
          <w:bCs w:val="0"/>
        </w:rPr>
        <w:t>пять</w:t>
      </w:r>
      <w:r w:rsidRPr="00F935CD">
        <w:rPr>
          <w:rStyle w:val="13"/>
          <w:rFonts w:eastAsia="Tahoma"/>
          <w:b w:val="0"/>
          <w:bCs w:val="0"/>
        </w:rPr>
        <w:t>) руб. ПМР 00 копеек.</w:t>
      </w:r>
    </w:p>
    <w:p w:rsidR="00F935CD" w:rsidRPr="00F935CD" w:rsidRDefault="00F935CD" w:rsidP="00F935CD">
      <w:pPr>
        <w:tabs>
          <w:tab w:val="left" w:pos="1122"/>
        </w:tabs>
        <w:spacing w:line="269" w:lineRule="exact"/>
        <w:jc w:val="both"/>
        <w:rPr>
          <w:rStyle w:val="13"/>
          <w:rFonts w:eastAsia="Tahoma"/>
          <w:b w:val="0"/>
          <w:bCs w:val="0"/>
        </w:rPr>
      </w:pPr>
    </w:p>
    <w:p w:rsidR="00F935CD" w:rsidRPr="00F935CD" w:rsidRDefault="00F935CD" w:rsidP="00F935CD">
      <w:pPr>
        <w:tabs>
          <w:tab w:val="left" w:pos="1122"/>
        </w:tabs>
        <w:spacing w:line="269" w:lineRule="exact"/>
        <w:jc w:val="both"/>
        <w:rPr>
          <w:rStyle w:val="13"/>
          <w:rFonts w:eastAsia="Tahoma"/>
          <w:b w:val="0"/>
          <w:bCs w:val="0"/>
          <w:u w:val="single"/>
        </w:rPr>
      </w:pPr>
      <w:r w:rsidRPr="00F935CD">
        <w:rPr>
          <w:rStyle w:val="13"/>
          <w:rFonts w:eastAsia="Tahoma"/>
          <w:b w:val="0"/>
          <w:bCs w:val="0"/>
          <w:u w:val="single"/>
        </w:rPr>
        <w:t xml:space="preserve">Лот № 4 </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б) место поставки товара – Кучурганское водохранилище;</w:t>
      </w:r>
    </w:p>
    <w:p w:rsid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в) количество – 1 200,00 (одна тысяча двести) кг.</w:t>
      </w:r>
      <w:r>
        <w:rPr>
          <w:rStyle w:val="13"/>
          <w:rFonts w:eastAsia="Tahoma"/>
          <w:b w:val="0"/>
          <w:bCs w:val="0"/>
        </w:rPr>
        <w:t>;</w:t>
      </w:r>
    </w:p>
    <w:p w:rsidR="00F935CD" w:rsidRP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lastRenderedPageBreak/>
        <w:t>г) начальная (максимальная) цена контракта – 54 000,00 (пятьдесят четыре тысячи) руб. ПМР 00 копеек;</w:t>
      </w:r>
    </w:p>
    <w:p w:rsidR="00F935CD" w:rsidRDefault="00F935CD" w:rsidP="00F935CD">
      <w:pPr>
        <w:tabs>
          <w:tab w:val="left" w:pos="1122"/>
        </w:tabs>
        <w:spacing w:line="269" w:lineRule="exact"/>
        <w:jc w:val="both"/>
        <w:rPr>
          <w:rStyle w:val="13"/>
          <w:rFonts w:eastAsia="Tahoma"/>
          <w:b w:val="0"/>
          <w:bCs w:val="0"/>
        </w:rPr>
      </w:pPr>
      <w:r w:rsidRPr="00F935CD">
        <w:rPr>
          <w:rStyle w:val="13"/>
          <w:rFonts w:eastAsia="Tahoma"/>
          <w:b w:val="0"/>
          <w:bCs w:val="0"/>
        </w:rPr>
        <w:t>д) начальная (максимальная) цена за 1,00 (один) кг. – 45,00 (сорок пять) руб. ПМР 00 копеек.</w:t>
      </w:r>
    </w:p>
    <w:p w:rsidR="00F935CD" w:rsidRDefault="00F935CD" w:rsidP="009C4E9A">
      <w:pPr>
        <w:tabs>
          <w:tab w:val="left" w:pos="1122"/>
        </w:tabs>
        <w:spacing w:line="269" w:lineRule="exact"/>
        <w:jc w:val="both"/>
        <w:rPr>
          <w:rStyle w:val="13"/>
          <w:rFonts w:eastAsia="Tahoma"/>
          <w:b w:val="0"/>
          <w:bCs w:val="0"/>
        </w:rPr>
      </w:pPr>
    </w:p>
    <w:p w:rsidR="00A46BD3"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3. </w:t>
      </w:r>
      <w:r w:rsidR="009C4E9A" w:rsidRPr="003A78D5">
        <w:rPr>
          <w:rStyle w:val="13"/>
          <w:rFonts w:eastAsia="Tahoma"/>
          <w:bCs w:val="0"/>
        </w:rPr>
        <w:t xml:space="preserve">Способ определения </w:t>
      </w:r>
      <w:r w:rsidR="0013038F">
        <w:rPr>
          <w:rStyle w:val="13"/>
          <w:rFonts w:eastAsia="Tahoma"/>
          <w:bCs w:val="0"/>
        </w:rPr>
        <w:t>поставщика</w:t>
      </w:r>
      <w:r w:rsidR="009C4E9A" w:rsidRPr="003A78D5">
        <w:rPr>
          <w:rStyle w:val="13"/>
          <w:rFonts w:eastAsia="Tahoma"/>
          <w:bCs w:val="0"/>
        </w:rPr>
        <w:t>:</w:t>
      </w:r>
      <w:r w:rsidR="009C4E9A" w:rsidRPr="009C4E9A">
        <w:rPr>
          <w:rStyle w:val="13"/>
          <w:rFonts w:eastAsia="Tahoma"/>
          <w:b w:val="0"/>
          <w:bCs w:val="0"/>
        </w:rPr>
        <w:t xml:space="preserve"> </w:t>
      </w:r>
      <w:r w:rsidR="00FE23AF">
        <w:rPr>
          <w:rStyle w:val="13"/>
          <w:rFonts w:eastAsia="Tahoma"/>
          <w:b w:val="0"/>
          <w:bCs w:val="0"/>
        </w:rPr>
        <w:t>запрос предложений</w:t>
      </w:r>
      <w:r w:rsidR="009C4E9A" w:rsidRPr="009C4E9A">
        <w:rPr>
          <w:rStyle w:val="13"/>
          <w:rFonts w:eastAsia="Tahoma"/>
          <w:b w:val="0"/>
          <w:bCs w:val="0"/>
        </w:rPr>
        <w:t>.</w:t>
      </w:r>
      <w:r w:rsidR="009670A2">
        <w:rPr>
          <w:rStyle w:val="13"/>
          <w:rFonts w:eastAsia="Tahoma"/>
          <w:b w:val="0"/>
          <w:bCs w:val="0"/>
        </w:rPr>
        <w:t xml:space="preserve"> </w:t>
      </w:r>
    </w:p>
    <w:p w:rsidR="009670A2" w:rsidRDefault="009670A2" w:rsidP="009C4E9A">
      <w:pPr>
        <w:tabs>
          <w:tab w:val="left" w:pos="1122"/>
        </w:tabs>
        <w:spacing w:line="269" w:lineRule="exact"/>
        <w:jc w:val="both"/>
        <w:rPr>
          <w:rStyle w:val="13"/>
          <w:rFonts w:eastAsia="Tahoma"/>
          <w:b w:val="0"/>
          <w:bCs w:val="0"/>
        </w:rPr>
      </w:pPr>
    </w:p>
    <w:p w:rsidR="009C4E9A" w:rsidRPr="003A78D5" w:rsidRDefault="00BD705A" w:rsidP="009C4E9A">
      <w:pPr>
        <w:tabs>
          <w:tab w:val="left" w:pos="1122"/>
        </w:tabs>
        <w:spacing w:line="269" w:lineRule="exact"/>
        <w:jc w:val="both"/>
        <w:rPr>
          <w:rStyle w:val="13"/>
          <w:rFonts w:eastAsia="Tahoma"/>
          <w:bCs w:val="0"/>
        </w:rPr>
      </w:pPr>
      <w:r>
        <w:rPr>
          <w:rStyle w:val="13"/>
          <w:rFonts w:eastAsia="Tahoma"/>
          <w:bCs w:val="0"/>
        </w:rPr>
        <w:t xml:space="preserve">4. </w:t>
      </w:r>
      <w:r w:rsidR="009C4E9A" w:rsidRPr="003A78D5">
        <w:rPr>
          <w:rStyle w:val="13"/>
          <w:rFonts w:eastAsia="Tahoma"/>
          <w:bCs w:val="0"/>
        </w:rPr>
        <w:t xml:space="preserve">Срок, в течение которого принимаются заявки на участие в </w:t>
      </w:r>
      <w:r w:rsidR="00EA2089">
        <w:rPr>
          <w:rStyle w:val="13"/>
          <w:rFonts w:eastAsia="Tahoma"/>
          <w:bCs w:val="0"/>
        </w:rPr>
        <w:t>запросе предложений</w:t>
      </w:r>
      <w:r w:rsidR="009C4E9A" w:rsidRPr="003A78D5">
        <w:rPr>
          <w:rStyle w:val="13"/>
          <w:rFonts w:eastAsia="Tahoma"/>
          <w:bCs w:val="0"/>
        </w:rPr>
        <w:t>:</w:t>
      </w:r>
    </w:p>
    <w:p w:rsidR="009C4E9A" w:rsidRPr="009C4E9A" w:rsidRDefault="009C4E9A" w:rsidP="009C4E9A">
      <w:pPr>
        <w:tabs>
          <w:tab w:val="left" w:pos="1122"/>
        </w:tabs>
        <w:spacing w:line="269" w:lineRule="exact"/>
        <w:jc w:val="both"/>
        <w:rPr>
          <w:rStyle w:val="13"/>
          <w:rFonts w:eastAsia="Tahoma"/>
          <w:b w:val="0"/>
          <w:bCs w:val="0"/>
        </w:rPr>
      </w:pPr>
      <w:r w:rsidRPr="009C4E9A">
        <w:rPr>
          <w:rStyle w:val="13"/>
          <w:rFonts w:eastAsia="Tahoma"/>
          <w:b w:val="0"/>
          <w:bCs w:val="0"/>
        </w:rPr>
        <w:t xml:space="preserve">Заявки на участие в </w:t>
      </w:r>
      <w:r w:rsidR="00EA2089">
        <w:rPr>
          <w:rStyle w:val="13"/>
          <w:rFonts w:eastAsia="Tahoma"/>
          <w:b w:val="0"/>
          <w:bCs w:val="0"/>
        </w:rPr>
        <w:t>запросе предложений</w:t>
      </w:r>
      <w:r w:rsidRPr="009C4E9A">
        <w:rPr>
          <w:rStyle w:val="13"/>
          <w:rFonts w:eastAsia="Tahoma"/>
          <w:b w:val="0"/>
          <w:bCs w:val="0"/>
        </w:rPr>
        <w:t xml:space="preserve"> принимаются с </w:t>
      </w:r>
      <w:r w:rsidR="005E7EB2">
        <w:rPr>
          <w:rStyle w:val="13"/>
          <w:rFonts w:eastAsia="Tahoma"/>
          <w:b w:val="0"/>
          <w:bCs w:val="0"/>
        </w:rPr>
        <w:t>16</w:t>
      </w:r>
      <w:r w:rsidRPr="009C4E9A">
        <w:rPr>
          <w:rStyle w:val="13"/>
          <w:rFonts w:eastAsia="Tahoma"/>
          <w:b w:val="0"/>
          <w:bCs w:val="0"/>
        </w:rPr>
        <w:t xml:space="preserve"> </w:t>
      </w:r>
      <w:r w:rsidR="00A8123C">
        <w:rPr>
          <w:rStyle w:val="13"/>
          <w:rFonts w:eastAsia="Tahoma"/>
          <w:b w:val="0"/>
          <w:bCs w:val="0"/>
        </w:rPr>
        <w:t>апреля</w:t>
      </w:r>
      <w:r w:rsidRPr="009C4E9A">
        <w:rPr>
          <w:rStyle w:val="13"/>
          <w:rFonts w:eastAsia="Tahoma"/>
          <w:b w:val="0"/>
          <w:bCs w:val="0"/>
        </w:rPr>
        <w:t xml:space="preserve"> 202</w:t>
      </w:r>
      <w:r w:rsidR="005E7EB2">
        <w:rPr>
          <w:rStyle w:val="13"/>
          <w:rFonts w:eastAsia="Tahoma"/>
          <w:b w:val="0"/>
          <w:bCs w:val="0"/>
        </w:rPr>
        <w:t>6</w:t>
      </w:r>
      <w:r w:rsidRPr="009C4E9A">
        <w:rPr>
          <w:rStyle w:val="13"/>
          <w:rFonts w:eastAsia="Tahoma"/>
          <w:b w:val="0"/>
          <w:bCs w:val="0"/>
        </w:rPr>
        <w:t xml:space="preserve"> года </w:t>
      </w:r>
      <w:r w:rsidR="0075101D">
        <w:rPr>
          <w:rStyle w:val="13"/>
          <w:rFonts w:eastAsia="Tahoma"/>
          <w:b w:val="0"/>
          <w:bCs w:val="0"/>
        </w:rPr>
        <w:t xml:space="preserve">                        </w:t>
      </w:r>
      <w:r w:rsidRPr="009C4E9A">
        <w:rPr>
          <w:rStyle w:val="13"/>
          <w:rFonts w:eastAsia="Tahoma"/>
          <w:b w:val="0"/>
          <w:bCs w:val="0"/>
        </w:rPr>
        <w:t>по</w:t>
      </w:r>
      <w:r w:rsidR="00B75781">
        <w:rPr>
          <w:rStyle w:val="13"/>
          <w:rFonts w:eastAsia="Tahoma"/>
          <w:b w:val="0"/>
          <w:bCs w:val="0"/>
        </w:rPr>
        <w:t xml:space="preserve"> </w:t>
      </w:r>
      <w:r w:rsidR="005E7EB2">
        <w:rPr>
          <w:rStyle w:val="13"/>
          <w:rFonts w:eastAsia="Tahoma"/>
          <w:b w:val="0"/>
          <w:bCs w:val="0"/>
        </w:rPr>
        <w:t>24</w:t>
      </w:r>
      <w:r w:rsidR="00A46BD3">
        <w:rPr>
          <w:rStyle w:val="13"/>
          <w:rFonts w:eastAsia="Tahoma"/>
          <w:b w:val="0"/>
          <w:bCs w:val="0"/>
        </w:rPr>
        <w:t xml:space="preserve"> </w:t>
      </w:r>
      <w:r w:rsidR="001F3B65">
        <w:rPr>
          <w:rStyle w:val="13"/>
          <w:rFonts w:eastAsia="Tahoma"/>
          <w:b w:val="0"/>
          <w:bCs w:val="0"/>
        </w:rPr>
        <w:t>апреля</w:t>
      </w:r>
      <w:r w:rsidR="00985F48">
        <w:rPr>
          <w:rStyle w:val="13"/>
          <w:rFonts w:eastAsia="Tahoma"/>
          <w:b w:val="0"/>
          <w:bCs w:val="0"/>
        </w:rPr>
        <w:t xml:space="preserve"> </w:t>
      </w:r>
      <w:r w:rsidRPr="009C4E9A">
        <w:rPr>
          <w:rStyle w:val="13"/>
          <w:rFonts w:eastAsia="Tahoma"/>
          <w:b w:val="0"/>
          <w:bCs w:val="0"/>
        </w:rPr>
        <w:t>202</w:t>
      </w:r>
      <w:r w:rsidR="005E7EB2">
        <w:rPr>
          <w:rStyle w:val="13"/>
          <w:rFonts w:eastAsia="Tahoma"/>
          <w:b w:val="0"/>
          <w:bCs w:val="0"/>
        </w:rPr>
        <w:t>6</w:t>
      </w:r>
      <w:r w:rsidRPr="009C4E9A">
        <w:rPr>
          <w:rStyle w:val="13"/>
          <w:rFonts w:eastAsia="Tahoma"/>
          <w:b w:val="0"/>
          <w:bCs w:val="0"/>
        </w:rPr>
        <w:t xml:space="preserve"> года в рабочие дни с </w:t>
      </w:r>
      <w:r w:rsidR="00996D93">
        <w:rPr>
          <w:rStyle w:val="13"/>
          <w:rFonts w:eastAsia="Tahoma"/>
          <w:b w:val="0"/>
          <w:bCs w:val="0"/>
        </w:rPr>
        <w:t>0</w:t>
      </w:r>
      <w:r w:rsidR="00575FB5">
        <w:rPr>
          <w:rStyle w:val="13"/>
          <w:rFonts w:eastAsia="Tahoma"/>
          <w:b w:val="0"/>
          <w:bCs w:val="0"/>
        </w:rPr>
        <w:t>8</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до 1</w:t>
      </w:r>
      <w:r w:rsidR="00575FB5">
        <w:rPr>
          <w:rStyle w:val="13"/>
          <w:rFonts w:eastAsia="Tahoma"/>
          <w:b w:val="0"/>
          <w:bCs w:val="0"/>
        </w:rPr>
        <w:t>7</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(обеденный перерыв с 12-00 часов до 1</w:t>
      </w:r>
      <w:r w:rsidR="00107488">
        <w:rPr>
          <w:rStyle w:val="13"/>
          <w:rFonts w:eastAsia="Tahoma"/>
          <w:b w:val="0"/>
          <w:bCs w:val="0"/>
        </w:rPr>
        <w:t>3</w:t>
      </w:r>
      <w:r w:rsidRPr="009C4E9A">
        <w:rPr>
          <w:rStyle w:val="13"/>
          <w:rFonts w:eastAsia="Tahoma"/>
          <w:b w:val="0"/>
          <w:bCs w:val="0"/>
        </w:rPr>
        <w:t>-</w:t>
      </w:r>
      <w:r w:rsidR="00107488">
        <w:rPr>
          <w:rStyle w:val="13"/>
          <w:rFonts w:eastAsia="Tahoma"/>
          <w:b w:val="0"/>
          <w:bCs w:val="0"/>
        </w:rPr>
        <w:t>0</w:t>
      </w:r>
      <w:r w:rsidRPr="009C4E9A">
        <w:rPr>
          <w:rStyle w:val="13"/>
          <w:rFonts w:eastAsia="Tahoma"/>
          <w:b w:val="0"/>
          <w:bCs w:val="0"/>
        </w:rPr>
        <w:t>0 часов) по адресу:</w:t>
      </w:r>
      <w:r w:rsidR="00107488">
        <w:rPr>
          <w:rStyle w:val="13"/>
          <w:rFonts w:eastAsia="Tahoma"/>
          <w:b w:val="0"/>
          <w:bCs w:val="0"/>
        </w:rPr>
        <w:t xml:space="preserve"> Министерство сельского хозяйства и природных ресурсов Приднестровской Молдавской Республики, </w:t>
      </w:r>
      <w:r w:rsidR="003A78D5" w:rsidRPr="003A78D5">
        <w:rPr>
          <w:rStyle w:val="13"/>
          <w:rFonts w:eastAsia="Tahoma"/>
          <w:b w:val="0"/>
          <w:bCs w:val="0"/>
        </w:rPr>
        <w:t>г. Тирасполь, ул. Юности, 58/3</w:t>
      </w:r>
      <w:r w:rsidR="005E7EB2">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5. </w:t>
      </w:r>
      <w:r w:rsidR="009C4E9A" w:rsidRPr="003A78D5">
        <w:rPr>
          <w:rStyle w:val="13"/>
          <w:rFonts w:eastAsia="Tahoma"/>
          <w:bCs w:val="0"/>
        </w:rPr>
        <w:t xml:space="preserve">Дата и время начала подачи </w:t>
      </w:r>
      <w:r w:rsidR="009C4E9A" w:rsidRPr="00FC0D51">
        <w:rPr>
          <w:rStyle w:val="13"/>
          <w:rFonts w:eastAsia="Tahoma"/>
          <w:bCs w:val="0"/>
        </w:rPr>
        <w:t xml:space="preserve">заявок </w:t>
      </w:r>
      <w:r w:rsidR="0027614E" w:rsidRPr="00561AB3">
        <w:rPr>
          <w:rStyle w:val="13"/>
          <w:rFonts w:eastAsia="Tahoma"/>
          <w:bCs w:val="0"/>
        </w:rPr>
        <w:t xml:space="preserve">– </w:t>
      </w:r>
      <w:r w:rsidR="005E7EB2">
        <w:rPr>
          <w:rStyle w:val="13"/>
          <w:rFonts w:eastAsia="Tahoma"/>
          <w:bCs w:val="0"/>
        </w:rPr>
        <w:t>16</w:t>
      </w:r>
      <w:r w:rsidR="0027614E" w:rsidRPr="00561AB3">
        <w:rPr>
          <w:rStyle w:val="13"/>
          <w:rFonts w:eastAsia="Tahoma"/>
          <w:bCs w:val="0"/>
        </w:rPr>
        <w:t xml:space="preserve"> </w:t>
      </w:r>
      <w:r w:rsidR="00A8123C">
        <w:rPr>
          <w:rStyle w:val="13"/>
          <w:rFonts w:eastAsia="Tahoma"/>
          <w:bCs w:val="0"/>
        </w:rPr>
        <w:t>апреля</w:t>
      </w:r>
      <w:r w:rsidR="0027614E" w:rsidRPr="00FC0D51">
        <w:rPr>
          <w:rStyle w:val="13"/>
          <w:rFonts w:eastAsia="Tahoma"/>
          <w:bCs w:val="0"/>
        </w:rPr>
        <w:t xml:space="preserve"> </w:t>
      </w:r>
      <w:r w:rsidR="009C4E9A" w:rsidRPr="00FC0D51">
        <w:rPr>
          <w:rStyle w:val="13"/>
          <w:rFonts w:eastAsia="Tahoma"/>
          <w:bCs w:val="0"/>
        </w:rPr>
        <w:t>202</w:t>
      </w:r>
      <w:r w:rsidR="005E7EB2">
        <w:rPr>
          <w:rStyle w:val="13"/>
          <w:rFonts w:eastAsia="Tahoma"/>
          <w:bCs w:val="0"/>
        </w:rPr>
        <w:t>6</w:t>
      </w:r>
      <w:r w:rsidR="009C4E9A" w:rsidRPr="00FC0D51">
        <w:rPr>
          <w:rStyle w:val="13"/>
          <w:rFonts w:eastAsia="Tahoma"/>
          <w:bCs w:val="0"/>
        </w:rPr>
        <w:t xml:space="preserve"> года </w:t>
      </w:r>
      <w:r w:rsidR="00107488" w:rsidRPr="00FC0D51">
        <w:rPr>
          <w:rStyle w:val="13"/>
          <w:rFonts w:eastAsia="Tahoma"/>
          <w:bCs w:val="0"/>
        </w:rPr>
        <w:t>с</w:t>
      </w:r>
      <w:r w:rsidR="009C4E9A" w:rsidRPr="00FC0D51">
        <w:rPr>
          <w:rStyle w:val="13"/>
          <w:rFonts w:eastAsia="Tahoma"/>
          <w:bCs w:val="0"/>
        </w:rPr>
        <w:t xml:space="preserve"> </w:t>
      </w:r>
      <w:r w:rsidR="00996D93" w:rsidRPr="00FC0D51">
        <w:rPr>
          <w:rStyle w:val="13"/>
          <w:rFonts w:eastAsia="Tahoma"/>
          <w:bCs w:val="0"/>
        </w:rPr>
        <w:t>0</w:t>
      </w:r>
      <w:r w:rsidR="00575FB5">
        <w:rPr>
          <w:rStyle w:val="13"/>
          <w:rFonts w:eastAsia="Tahoma"/>
          <w:bCs w:val="0"/>
        </w:rPr>
        <w:t>8</w:t>
      </w:r>
      <w:r w:rsidR="007F1B2A" w:rsidRPr="00FC0D51">
        <w:rPr>
          <w:rStyle w:val="13"/>
          <w:rFonts w:eastAsia="Tahoma"/>
          <w:bCs w:val="0"/>
        </w:rPr>
        <w:t xml:space="preserve"> часов </w:t>
      </w:r>
      <w:r w:rsidR="00996D93" w:rsidRPr="00FC0D51">
        <w:rPr>
          <w:rStyle w:val="13"/>
          <w:rFonts w:eastAsia="Tahoma"/>
          <w:bCs w:val="0"/>
        </w:rPr>
        <w:t>00</w:t>
      </w:r>
      <w:r w:rsidR="009C4E9A" w:rsidRPr="00FC0D51">
        <w:rPr>
          <w:rStyle w:val="13"/>
          <w:rFonts w:eastAsia="Tahoma"/>
          <w:bCs w:val="0"/>
        </w:rPr>
        <w:t xml:space="preserve"> </w:t>
      </w:r>
      <w:r w:rsidR="007F1B2A" w:rsidRPr="00FC0D51">
        <w:rPr>
          <w:rStyle w:val="13"/>
          <w:rFonts w:eastAsia="Tahoma"/>
          <w:bCs w:val="0"/>
        </w:rPr>
        <w:t>минут</w:t>
      </w:r>
      <w:r w:rsidR="007F1B2A">
        <w:rPr>
          <w:rStyle w:val="13"/>
          <w:rFonts w:eastAsia="Tahoma"/>
          <w:b w:val="0"/>
          <w:bCs w:val="0"/>
        </w:rPr>
        <w:t>.</w:t>
      </w:r>
    </w:p>
    <w:p w:rsidR="00BD705A" w:rsidRDefault="00BD705A" w:rsidP="009C4E9A">
      <w:pPr>
        <w:tabs>
          <w:tab w:val="left" w:pos="1122"/>
        </w:tabs>
        <w:spacing w:line="269" w:lineRule="exact"/>
        <w:jc w:val="both"/>
        <w:rPr>
          <w:rStyle w:val="13"/>
          <w:rFonts w:eastAsia="Tahoma"/>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6.</w:t>
      </w:r>
      <w:r w:rsidR="009F6806">
        <w:rPr>
          <w:rStyle w:val="13"/>
          <w:rFonts w:eastAsia="Tahoma"/>
          <w:bCs w:val="0"/>
        </w:rPr>
        <w:t xml:space="preserve"> </w:t>
      </w:r>
      <w:r w:rsidR="009C4E9A" w:rsidRPr="003A78D5">
        <w:rPr>
          <w:rStyle w:val="13"/>
          <w:rFonts w:eastAsia="Tahoma"/>
          <w:bCs w:val="0"/>
        </w:rPr>
        <w:t>Дата и время окончани</w:t>
      </w:r>
      <w:r w:rsidR="00106ED4">
        <w:rPr>
          <w:rStyle w:val="13"/>
          <w:rFonts w:eastAsia="Tahoma"/>
          <w:bCs w:val="0"/>
        </w:rPr>
        <w:t>я</w:t>
      </w:r>
      <w:r w:rsidR="009C4E9A" w:rsidRPr="003A78D5">
        <w:rPr>
          <w:rStyle w:val="13"/>
          <w:rFonts w:eastAsia="Tahoma"/>
          <w:bCs w:val="0"/>
        </w:rPr>
        <w:t xml:space="preserve"> подачи заявок</w:t>
      </w:r>
      <w:r w:rsidR="009C4E9A" w:rsidRPr="009C4E9A">
        <w:rPr>
          <w:rStyle w:val="13"/>
          <w:rFonts w:eastAsia="Tahoma"/>
          <w:b w:val="0"/>
          <w:bCs w:val="0"/>
        </w:rPr>
        <w:t xml:space="preserve"> </w:t>
      </w:r>
      <w:r w:rsidR="0027614E" w:rsidRPr="00BB48FF">
        <w:rPr>
          <w:rStyle w:val="13"/>
          <w:rFonts w:eastAsia="Tahoma"/>
          <w:bCs w:val="0"/>
        </w:rPr>
        <w:t>–</w:t>
      </w:r>
      <w:r w:rsidR="009C4E9A" w:rsidRPr="00BB48FF">
        <w:rPr>
          <w:rStyle w:val="13"/>
          <w:rFonts w:eastAsia="Tahoma"/>
          <w:bCs w:val="0"/>
        </w:rPr>
        <w:t xml:space="preserve"> </w:t>
      </w:r>
      <w:r w:rsidR="005E7EB2">
        <w:rPr>
          <w:rStyle w:val="13"/>
          <w:rFonts w:eastAsia="Tahoma"/>
          <w:bCs w:val="0"/>
        </w:rPr>
        <w:t>2</w:t>
      </w:r>
      <w:r w:rsidR="001E7FD1">
        <w:rPr>
          <w:rStyle w:val="13"/>
          <w:rFonts w:eastAsia="Tahoma"/>
          <w:bCs w:val="0"/>
        </w:rPr>
        <w:t>4</w:t>
      </w:r>
      <w:r w:rsidR="0027614E" w:rsidRPr="00BB48FF">
        <w:rPr>
          <w:rStyle w:val="13"/>
          <w:rFonts w:eastAsia="Tahoma"/>
          <w:bCs w:val="0"/>
        </w:rPr>
        <w:t xml:space="preserve"> </w:t>
      </w:r>
      <w:r w:rsidR="001F3B65">
        <w:rPr>
          <w:rStyle w:val="13"/>
          <w:rFonts w:eastAsia="Tahoma"/>
          <w:bCs w:val="0"/>
        </w:rPr>
        <w:t>апреля</w:t>
      </w:r>
      <w:r w:rsidR="009C4E9A" w:rsidRPr="00FC0D51">
        <w:rPr>
          <w:rStyle w:val="13"/>
          <w:rFonts w:eastAsia="Tahoma"/>
          <w:bCs w:val="0"/>
        </w:rPr>
        <w:t xml:space="preserve"> 202</w:t>
      </w:r>
      <w:r w:rsidR="005E7EB2">
        <w:rPr>
          <w:rStyle w:val="13"/>
          <w:rFonts w:eastAsia="Tahoma"/>
          <w:bCs w:val="0"/>
        </w:rPr>
        <w:t>6</w:t>
      </w:r>
      <w:r w:rsidR="009C4E9A" w:rsidRPr="00FC0D51">
        <w:rPr>
          <w:rStyle w:val="13"/>
          <w:rFonts w:eastAsia="Tahoma"/>
          <w:bCs w:val="0"/>
        </w:rPr>
        <w:t xml:space="preserve"> года в </w:t>
      </w:r>
      <w:r w:rsidR="000C10A6">
        <w:rPr>
          <w:rStyle w:val="13"/>
          <w:rFonts w:eastAsia="Tahoma"/>
          <w:bCs w:val="0"/>
          <w:color w:val="000000" w:themeColor="text1"/>
        </w:rPr>
        <w:t>1</w:t>
      </w:r>
      <w:r w:rsidR="00B76720">
        <w:rPr>
          <w:rStyle w:val="13"/>
          <w:rFonts w:eastAsia="Tahoma"/>
          <w:bCs w:val="0"/>
          <w:color w:val="000000" w:themeColor="text1"/>
        </w:rPr>
        <w:t>1</w:t>
      </w:r>
      <w:r w:rsidR="009C4E9A" w:rsidRPr="0013038F">
        <w:rPr>
          <w:rStyle w:val="13"/>
          <w:rFonts w:eastAsia="Tahoma"/>
          <w:bCs w:val="0"/>
          <w:color w:val="000000" w:themeColor="text1"/>
        </w:rPr>
        <w:t xml:space="preserve"> часов</w:t>
      </w:r>
      <w:r w:rsidR="009C4E9A" w:rsidRPr="00FC0D51">
        <w:rPr>
          <w:rStyle w:val="13"/>
          <w:rFonts w:eastAsia="Tahoma"/>
          <w:bCs w:val="0"/>
        </w:rPr>
        <w:t xml:space="preserve"> </w:t>
      </w:r>
      <w:r w:rsidR="00B76720">
        <w:rPr>
          <w:rStyle w:val="13"/>
          <w:rFonts w:eastAsia="Tahoma"/>
          <w:bCs w:val="0"/>
        </w:rPr>
        <w:t>0</w:t>
      </w:r>
      <w:r w:rsidR="001F3B65">
        <w:rPr>
          <w:rStyle w:val="13"/>
          <w:rFonts w:eastAsia="Tahoma"/>
          <w:bCs w:val="0"/>
        </w:rPr>
        <w:t>0</w:t>
      </w:r>
      <w:r w:rsidR="009C4E9A" w:rsidRPr="00FC0D51">
        <w:rPr>
          <w:rStyle w:val="13"/>
          <w:rFonts w:eastAsia="Tahoma"/>
          <w:bCs w:val="0"/>
        </w:rPr>
        <w:t xml:space="preserve"> минут</w:t>
      </w:r>
      <w:r w:rsidR="009C4E9A" w:rsidRPr="009C4E9A">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AE4D86" w:rsidRDefault="009F6806" w:rsidP="009C4E9A">
      <w:pPr>
        <w:tabs>
          <w:tab w:val="left" w:pos="1122"/>
        </w:tabs>
        <w:spacing w:line="269" w:lineRule="exact"/>
        <w:jc w:val="both"/>
        <w:rPr>
          <w:rStyle w:val="13"/>
          <w:rFonts w:eastAsia="Tahoma"/>
          <w:b w:val="0"/>
          <w:bCs w:val="0"/>
        </w:rPr>
      </w:pPr>
      <w:r w:rsidRPr="006561F4">
        <w:rPr>
          <w:rStyle w:val="13"/>
          <w:rFonts w:eastAsia="Tahoma"/>
          <w:bCs w:val="0"/>
        </w:rPr>
        <w:t xml:space="preserve">7. Дата и время проведения </w:t>
      </w:r>
      <w:r w:rsidRPr="00BB48FF">
        <w:rPr>
          <w:rStyle w:val="13"/>
          <w:rFonts w:eastAsia="Tahoma"/>
          <w:bCs w:val="0"/>
        </w:rPr>
        <w:t xml:space="preserve">закупки </w:t>
      </w:r>
      <w:r w:rsidR="00CA5E4D" w:rsidRPr="00BB48FF">
        <w:rPr>
          <w:rStyle w:val="13"/>
          <w:rFonts w:eastAsia="Tahoma"/>
          <w:bCs w:val="0"/>
        </w:rPr>
        <w:t>–</w:t>
      </w:r>
      <w:r w:rsidRPr="00BB48FF">
        <w:rPr>
          <w:rStyle w:val="13"/>
          <w:rFonts w:eastAsia="Tahoma"/>
          <w:bCs w:val="0"/>
        </w:rPr>
        <w:t xml:space="preserve"> </w:t>
      </w:r>
      <w:r w:rsidR="005E7EB2">
        <w:rPr>
          <w:rStyle w:val="13"/>
          <w:rFonts w:eastAsia="Tahoma"/>
          <w:bCs w:val="0"/>
        </w:rPr>
        <w:t>2</w:t>
      </w:r>
      <w:r w:rsidR="001E7FD1">
        <w:rPr>
          <w:rStyle w:val="13"/>
          <w:rFonts w:eastAsia="Tahoma"/>
          <w:bCs w:val="0"/>
        </w:rPr>
        <w:t>4</w:t>
      </w:r>
      <w:r w:rsidR="00CA5E4D" w:rsidRPr="00BB48FF">
        <w:rPr>
          <w:rStyle w:val="13"/>
          <w:rFonts w:eastAsia="Tahoma"/>
          <w:bCs w:val="0"/>
        </w:rPr>
        <w:t xml:space="preserve"> </w:t>
      </w:r>
      <w:r w:rsidR="001F3B65">
        <w:rPr>
          <w:rStyle w:val="13"/>
          <w:rFonts w:eastAsia="Tahoma"/>
          <w:bCs w:val="0"/>
        </w:rPr>
        <w:t>апреля</w:t>
      </w:r>
      <w:r w:rsidR="00CA5E4D" w:rsidRPr="00FC0D51">
        <w:rPr>
          <w:rStyle w:val="13"/>
          <w:rFonts w:eastAsia="Tahoma"/>
          <w:bCs w:val="0"/>
        </w:rPr>
        <w:t xml:space="preserve"> </w:t>
      </w:r>
      <w:r w:rsidRPr="00FC0D51">
        <w:rPr>
          <w:rStyle w:val="13"/>
          <w:rFonts w:eastAsia="Tahoma"/>
          <w:bCs w:val="0"/>
        </w:rPr>
        <w:t>202</w:t>
      </w:r>
      <w:r w:rsidR="005E7EB2">
        <w:rPr>
          <w:rStyle w:val="13"/>
          <w:rFonts w:eastAsia="Tahoma"/>
          <w:bCs w:val="0"/>
        </w:rPr>
        <w:t>6</w:t>
      </w:r>
      <w:r w:rsidRPr="00FC0D51">
        <w:rPr>
          <w:rStyle w:val="13"/>
          <w:rFonts w:eastAsia="Tahoma"/>
          <w:bCs w:val="0"/>
        </w:rPr>
        <w:t xml:space="preserve"> г</w:t>
      </w:r>
      <w:r w:rsidR="0098353C" w:rsidRPr="00FC0D51">
        <w:rPr>
          <w:rStyle w:val="13"/>
          <w:rFonts w:eastAsia="Tahoma"/>
          <w:bCs w:val="0"/>
        </w:rPr>
        <w:t>ода</w:t>
      </w:r>
      <w:r w:rsidR="002D3964">
        <w:rPr>
          <w:rStyle w:val="13"/>
          <w:rFonts w:eastAsia="Tahoma"/>
          <w:bCs w:val="0"/>
        </w:rPr>
        <w:t xml:space="preserve"> в </w:t>
      </w:r>
      <w:r w:rsidR="000C10A6">
        <w:rPr>
          <w:rStyle w:val="13"/>
          <w:rFonts w:eastAsia="Tahoma"/>
          <w:bCs w:val="0"/>
          <w:color w:val="000000" w:themeColor="text1"/>
        </w:rPr>
        <w:t>1</w:t>
      </w:r>
      <w:r w:rsidR="00B76720">
        <w:rPr>
          <w:rStyle w:val="13"/>
          <w:rFonts w:eastAsia="Tahoma"/>
          <w:bCs w:val="0"/>
          <w:color w:val="000000" w:themeColor="text1"/>
        </w:rPr>
        <w:t>1</w:t>
      </w:r>
      <w:r w:rsidRPr="0013038F">
        <w:rPr>
          <w:rStyle w:val="13"/>
          <w:rFonts w:eastAsia="Tahoma"/>
          <w:bCs w:val="0"/>
          <w:color w:val="000000" w:themeColor="text1"/>
        </w:rPr>
        <w:t xml:space="preserve"> часов</w:t>
      </w:r>
      <w:r w:rsidRPr="00FC0D51">
        <w:rPr>
          <w:rStyle w:val="13"/>
          <w:rFonts w:eastAsia="Tahoma"/>
          <w:bCs w:val="0"/>
        </w:rPr>
        <w:t xml:space="preserve"> </w:t>
      </w:r>
      <w:r w:rsidR="00B76720">
        <w:rPr>
          <w:rStyle w:val="13"/>
          <w:rFonts w:eastAsia="Tahoma"/>
          <w:bCs w:val="0"/>
        </w:rPr>
        <w:t>0</w:t>
      </w:r>
      <w:r w:rsidR="001F3B65">
        <w:rPr>
          <w:rStyle w:val="13"/>
          <w:rFonts w:eastAsia="Tahoma"/>
          <w:bCs w:val="0"/>
        </w:rPr>
        <w:t>0</w:t>
      </w:r>
      <w:r w:rsidRPr="00FC0D51">
        <w:rPr>
          <w:rStyle w:val="13"/>
          <w:rFonts w:eastAsia="Tahoma"/>
          <w:bCs w:val="0"/>
        </w:rPr>
        <w:t xml:space="preserve"> минут</w:t>
      </w:r>
      <w:r w:rsidRPr="009F6806">
        <w:rPr>
          <w:rStyle w:val="13"/>
          <w:rFonts w:eastAsia="Tahoma"/>
          <w:b w:val="0"/>
          <w:bCs w:val="0"/>
        </w:rPr>
        <w:t xml:space="preserve">. </w:t>
      </w:r>
    </w:p>
    <w:p w:rsidR="009F6806" w:rsidRDefault="009F6806" w:rsidP="009C4E9A">
      <w:pPr>
        <w:tabs>
          <w:tab w:val="left" w:pos="1122"/>
        </w:tabs>
        <w:spacing w:line="269" w:lineRule="exact"/>
        <w:jc w:val="both"/>
        <w:rPr>
          <w:rStyle w:val="13"/>
          <w:rFonts w:eastAsia="Tahoma"/>
          <w:b w:val="0"/>
          <w:bCs w:val="0"/>
        </w:rPr>
      </w:pPr>
      <w:r w:rsidRPr="009F6806">
        <w:rPr>
          <w:rStyle w:val="13"/>
          <w:rFonts w:eastAsia="Tahoma"/>
          <w:b w:val="0"/>
          <w:bCs w:val="0"/>
        </w:rPr>
        <w:t xml:space="preserve">В указанное время будет произведено вскрытие конвертов с заявками на участие в </w:t>
      </w:r>
      <w:r w:rsidR="00EA2089">
        <w:rPr>
          <w:rStyle w:val="13"/>
          <w:rFonts w:eastAsia="Tahoma"/>
          <w:b w:val="0"/>
          <w:bCs w:val="0"/>
        </w:rPr>
        <w:t>запросе предложений</w:t>
      </w:r>
      <w:r>
        <w:rPr>
          <w:rStyle w:val="13"/>
          <w:rFonts w:eastAsia="Tahoma"/>
          <w:b w:val="0"/>
          <w:bCs w:val="0"/>
        </w:rPr>
        <w:t>, открыти</w:t>
      </w:r>
      <w:r w:rsidR="00996D93">
        <w:rPr>
          <w:rStyle w:val="13"/>
          <w:rFonts w:eastAsia="Tahoma"/>
          <w:b w:val="0"/>
          <w:bCs w:val="0"/>
        </w:rPr>
        <w:t>е</w:t>
      </w:r>
      <w:r>
        <w:rPr>
          <w:rStyle w:val="13"/>
          <w:rFonts w:eastAsia="Tahoma"/>
          <w:b w:val="0"/>
          <w:bCs w:val="0"/>
        </w:rPr>
        <w:t xml:space="preserve"> доступа к документам</w:t>
      </w:r>
      <w:r w:rsidR="006561F4">
        <w:rPr>
          <w:rStyle w:val="13"/>
          <w:rFonts w:eastAsia="Tahoma"/>
          <w:b w:val="0"/>
          <w:bCs w:val="0"/>
        </w:rPr>
        <w:t>,</w:t>
      </w:r>
      <w:r>
        <w:rPr>
          <w:rStyle w:val="13"/>
          <w:rFonts w:eastAsia="Tahoma"/>
          <w:b w:val="0"/>
          <w:bCs w:val="0"/>
        </w:rPr>
        <w:t xml:space="preserve"> поданным в электронном виде</w:t>
      </w:r>
      <w:r w:rsidRPr="009F6806">
        <w:rPr>
          <w:rStyle w:val="13"/>
          <w:rFonts w:eastAsia="Tahoma"/>
          <w:b w:val="0"/>
          <w:bCs w:val="0"/>
        </w:rPr>
        <w:t>.</w:t>
      </w:r>
    </w:p>
    <w:p w:rsidR="0036787C" w:rsidRDefault="0036787C" w:rsidP="009C4E9A">
      <w:pPr>
        <w:tabs>
          <w:tab w:val="left" w:pos="1122"/>
        </w:tabs>
        <w:spacing w:line="269" w:lineRule="exact"/>
        <w:jc w:val="both"/>
        <w:rPr>
          <w:rStyle w:val="13"/>
          <w:rFonts w:eastAsia="Tahoma"/>
          <w:bCs w:val="0"/>
        </w:rPr>
      </w:pPr>
    </w:p>
    <w:p w:rsidR="009C4E9A" w:rsidRPr="003A78D5" w:rsidRDefault="009F6806" w:rsidP="009C4E9A">
      <w:pPr>
        <w:tabs>
          <w:tab w:val="left" w:pos="1122"/>
        </w:tabs>
        <w:spacing w:line="269" w:lineRule="exact"/>
        <w:jc w:val="both"/>
        <w:rPr>
          <w:rStyle w:val="13"/>
          <w:rFonts w:eastAsia="Tahoma"/>
          <w:bCs w:val="0"/>
        </w:rPr>
      </w:pPr>
      <w:r>
        <w:rPr>
          <w:rStyle w:val="13"/>
          <w:rFonts w:eastAsia="Tahoma"/>
          <w:bCs w:val="0"/>
        </w:rPr>
        <w:t>8</w:t>
      </w:r>
      <w:r w:rsidR="00BD705A">
        <w:rPr>
          <w:rStyle w:val="13"/>
          <w:rFonts w:eastAsia="Tahoma"/>
          <w:bCs w:val="0"/>
        </w:rPr>
        <w:t xml:space="preserve">. </w:t>
      </w:r>
      <w:r w:rsidR="009C4E9A" w:rsidRPr="003A78D5">
        <w:rPr>
          <w:rStyle w:val="13"/>
          <w:rFonts w:eastAsia="Tahoma"/>
          <w:bCs w:val="0"/>
        </w:rPr>
        <w:t>Порядок подачи заявок:</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Заявки подаются в письменном виде в запечатанном конверте, не позволяющем просматривать содержание заявки до ее вскрытия</w:t>
      </w:r>
      <w:r w:rsidR="00BD705A" w:rsidRPr="00BD705A">
        <w:rPr>
          <w:rStyle w:val="13"/>
          <w:rFonts w:eastAsia="Tahoma"/>
          <w:b w:val="0"/>
          <w:bCs w:val="0"/>
        </w:rPr>
        <w:t xml:space="preserve">, или в форме электронного документа с использованием пароля, обеспечивающего ограничение доступа, который предоставляется заказчику </w:t>
      </w:r>
      <w:r w:rsidR="00AB7F4E">
        <w:rPr>
          <w:rStyle w:val="13"/>
          <w:rFonts w:eastAsia="Tahoma"/>
          <w:b w:val="0"/>
          <w:bCs w:val="0"/>
        </w:rPr>
        <w:t>24</w:t>
      </w:r>
      <w:r w:rsidR="002500C3">
        <w:rPr>
          <w:rStyle w:val="13"/>
          <w:rFonts w:eastAsia="Tahoma"/>
          <w:b w:val="0"/>
          <w:bCs w:val="0"/>
        </w:rPr>
        <w:t xml:space="preserve"> </w:t>
      </w:r>
      <w:r w:rsidR="001F3B65">
        <w:rPr>
          <w:rStyle w:val="13"/>
          <w:rFonts w:eastAsia="Tahoma"/>
          <w:b w:val="0"/>
          <w:bCs w:val="0"/>
        </w:rPr>
        <w:t>апреля</w:t>
      </w:r>
      <w:r w:rsidR="002500C3">
        <w:rPr>
          <w:rStyle w:val="13"/>
          <w:rFonts w:eastAsia="Tahoma"/>
          <w:b w:val="0"/>
          <w:bCs w:val="0"/>
        </w:rPr>
        <w:t xml:space="preserve"> 2</w:t>
      </w:r>
      <w:r w:rsidR="00BD705A" w:rsidRPr="00BD705A">
        <w:rPr>
          <w:rStyle w:val="13"/>
          <w:rFonts w:eastAsia="Tahoma"/>
          <w:b w:val="0"/>
          <w:bCs w:val="0"/>
        </w:rPr>
        <w:t>02</w:t>
      </w:r>
      <w:r w:rsidR="00AB7F4E">
        <w:rPr>
          <w:rStyle w:val="13"/>
          <w:rFonts w:eastAsia="Tahoma"/>
          <w:b w:val="0"/>
          <w:bCs w:val="0"/>
        </w:rPr>
        <w:t>6</w:t>
      </w:r>
      <w:r w:rsidR="00BD705A" w:rsidRPr="00BD705A">
        <w:rPr>
          <w:rStyle w:val="13"/>
          <w:rFonts w:eastAsia="Tahoma"/>
          <w:b w:val="0"/>
          <w:bCs w:val="0"/>
        </w:rPr>
        <w:t xml:space="preserve"> года </w:t>
      </w:r>
      <w:r w:rsidR="00BD705A">
        <w:rPr>
          <w:rStyle w:val="13"/>
          <w:rFonts w:eastAsia="Tahoma"/>
          <w:b w:val="0"/>
          <w:bCs w:val="0"/>
        </w:rPr>
        <w:t>в</w:t>
      </w:r>
      <w:r w:rsidR="00BD705A" w:rsidRPr="00BD705A">
        <w:rPr>
          <w:rStyle w:val="13"/>
          <w:rFonts w:eastAsia="Tahoma"/>
          <w:b w:val="0"/>
          <w:bCs w:val="0"/>
        </w:rPr>
        <w:t xml:space="preserve"> </w:t>
      </w:r>
      <w:r w:rsidR="00BD705A" w:rsidRPr="0013038F">
        <w:rPr>
          <w:rStyle w:val="13"/>
          <w:rFonts w:eastAsia="Tahoma"/>
          <w:b w:val="0"/>
          <w:bCs w:val="0"/>
          <w:color w:val="000000" w:themeColor="text1"/>
        </w:rPr>
        <w:t>1</w:t>
      </w:r>
      <w:r w:rsidR="00B76720">
        <w:rPr>
          <w:rStyle w:val="13"/>
          <w:rFonts w:eastAsia="Tahoma"/>
          <w:b w:val="0"/>
          <w:bCs w:val="0"/>
          <w:color w:val="000000" w:themeColor="text1"/>
        </w:rPr>
        <w:t>1</w:t>
      </w:r>
      <w:r w:rsidR="0087545F" w:rsidRPr="0013038F">
        <w:rPr>
          <w:rStyle w:val="13"/>
          <w:rFonts w:eastAsia="Tahoma"/>
          <w:b w:val="0"/>
          <w:bCs w:val="0"/>
          <w:color w:val="000000" w:themeColor="text1"/>
        </w:rPr>
        <w:t xml:space="preserve"> часов</w:t>
      </w:r>
      <w:r w:rsidR="0087545F">
        <w:rPr>
          <w:rStyle w:val="13"/>
          <w:rFonts w:eastAsia="Tahoma"/>
          <w:b w:val="0"/>
          <w:bCs w:val="0"/>
        </w:rPr>
        <w:t xml:space="preserve"> </w:t>
      </w:r>
      <w:r w:rsidR="00B76720">
        <w:rPr>
          <w:rStyle w:val="13"/>
          <w:rFonts w:eastAsia="Tahoma"/>
          <w:b w:val="0"/>
          <w:bCs w:val="0"/>
        </w:rPr>
        <w:t>0</w:t>
      </w:r>
      <w:r w:rsidR="001F3B65">
        <w:rPr>
          <w:rStyle w:val="13"/>
          <w:rFonts w:eastAsia="Tahoma"/>
          <w:b w:val="0"/>
          <w:bCs w:val="0"/>
        </w:rPr>
        <w:t>0</w:t>
      </w:r>
      <w:r w:rsidR="0087545F">
        <w:rPr>
          <w:rStyle w:val="13"/>
          <w:rFonts w:eastAsia="Tahoma"/>
          <w:b w:val="0"/>
          <w:bCs w:val="0"/>
        </w:rPr>
        <w:t xml:space="preserve"> минут</w:t>
      </w:r>
      <w:r w:rsidR="00BD705A" w:rsidRPr="00BD705A">
        <w:rPr>
          <w:rStyle w:val="13"/>
          <w:rFonts w:eastAsia="Tahoma"/>
          <w:b w:val="0"/>
          <w:bCs w:val="0"/>
        </w:rPr>
        <w:t xml:space="preserve">, на адрес электронной почты: </w:t>
      </w:r>
      <w:hyperlink r:id="rId9" w:history="1">
        <w:r w:rsidR="00BD705A" w:rsidRPr="00946F7E">
          <w:rPr>
            <w:rStyle w:val="a3"/>
            <w:rFonts w:ascii="Times New Roman" w:hAnsi="Times New Roman" w:cs="Times New Roman"/>
          </w:rPr>
          <w:t>zakypki-msxiprpmr@mail.ru</w:t>
        </w:r>
      </w:hyperlink>
      <w:r w:rsidR="00BD705A" w:rsidRPr="00BD705A">
        <w:rPr>
          <w:rStyle w:val="13"/>
          <w:rFonts w:eastAsia="Tahoma"/>
          <w:b w:val="0"/>
          <w:bCs w:val="0"/>
        </w:rPr>
        <w:t>.</w:t>
      </w:r>
      <w:r w:rsidR="00BD705A">
        <w:rPr>
          <w:rStyle w:val="13"/>
          <w:rFonts w:eastAsia="Tahoma"/>
          <w:b w:val="0"/>
          <w:bCs w:val="0"/>
        </w:rPr>
        <w:t xml:space="preserve"> </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 xml:space="preserve">Все листы поданной в письменной форме заявки на участие в </w:t>
      </w:r>
      <w:r w:rsidR="00EA2089">
        <w:rPr>
          <w:rStyle w:val="13"/>
          <w:rFonts w:eastAsia="Tahoma"/>
          <w:b w:val="0"/>
          <w:bCs w:val="0"/>
        </w:rPr>
        <w:t>запросе предложений</w:t>
      </w:r>
      <w:r w:rsidRPr="00BD705A">
        <w:rPr>
          <w:rStyle w:val="13"/>
          <w:rFonts w:eastAsia="Tahoma"/>
          <w:b w:val="0"/>
          <w:bCs w:val="0"/>
        </w:rPr>
        <w:t xml:space="preserve">,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w:t>
      </w:r>
      <w:r w:rsidR="00EA2089">
        <w:rPr>
          <w:rStyle w:val="13"/>
          <w:rFonts w:eastAsia="Tahoma"/>
          <w:b w:val="0"/>
          <w:bCs w:val="0"/>
        </w:rPr>
        <w:t>запроса предложений</w:t>
      </w:r>
      <w:r w:rsidRPr="00BD705A">
        <w:rPr>
          <w:rStyle w:val="13"/>
          <w:rFonts w:eastAsia="Tahoma"/>
          <w:b w:val="0"/>
          <w:bCs w:val="0"/>
        </w:rPr>
        <w:t xml:space="preserve"> или лицом, уполномоченным участником </w:t>
      </w:r>
      <w:r w:rsidR="00EA2089">
        <w:rPr>
          <w:rStyle w:val="13"/>
          <w:rFonts w:eastAsia="Tahoma"/>
          <w:b w:val="0"/>
          <w:bCs w:val="0"/>
        </w:rPr>
        <w:t>запроса предложений</w:t>
      </w:r>
      <w:r w:rsidRPr="00BD705A">
        <w:rPr>
          <w:rStyle w:val="13"/>
          <w:rFonts w:eastAsia="Tahoma"/>
          <w:b w:val="0"/>
          <w:bCs w:val="0"/>
        </w:rPr>
        <w:t>.</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На внешней стороне конверта указывается следующая информация:</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наименование и адрес Заказчика закупки;</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полное фирменное наименование Участника закупки и его почтовый адрес;</w:t>
      </w:r>
    </w:p>
    <w:p w:rsidR="007F1B2A" w:rsidRDefault="007F1B2A" w:rsidP="00E04DF3">
      <w:pPr>
        <w:tabs>
          <w:tab w:val="left" w:pos="1122"/>
        </w:tabs>
        <w:spacing w:line="269" w:lineRule="exact"/>
        <w:ind w:firstLine="709"/>
        <w:jc w:val="both"/>
        <w:rPr>
          <w:rStyle w:val="13"/>
          <w:rFonts w:eastAsia="Tahoma"/>
          <w:b w:val="0"/>
          <w:bCs w:val="0"/>
        </w:rPr>
      </w:pPr>
      <w:r>
        <w:rPr>
          <w:rStyle w:val="13"/>
          <w:rFonts w:eastAsia="Tahoma"/>
          <w:b w:val="0"/>
          <w:bCs w:val="0"/>
        </w:rPr>
        <w:t>- контактная информация</w:t>
      </w:r>
      <w:r w:rsidR="00EA2089">
        <w:rPr>
          <w:rStyle w:val="13"/>
          <w:rFonts w:eastAsia="Tahoma"/>
          <w:b w:val="0"/>
          <w:bCs w:val="0"/>
        </w:rPr>
        <w:t xml:space="preserve"> Участника</w:t>
      </w:r>
      <w:r>
        <w:rPr>
          <w:rStyle w:val="13"/>
          <w:rFonts w:eastAsia="Tahoma"/>
          <w:b w:val="0"/>
          <w:bCs w:val="0"/>
        </w:rPr>
        <w:t xml:space="preserve"> (номер телефона);</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предмет</w:t>
      </w:r>
      <w:r w:rsidR="0019062F">
        <w:rPr>
          <w:rStyle w:val="13"/>
          <w:rFonts w:eastAsia="Tahoma"/>
          <w:b w:val="0"/>
          <w:bCs w:val="0"/>
        </w:rPr>
        <w:t xml:space="preserve"> (-ы)</w:t>
      </w:r>
      <w:r w:rsidRPr="009C4E9A">
        <w:rPr>
          <w:rStyle w:val="13"/>
          <w:rFonts w:eastAsia="Tahoma"/>
          <w:b w:val="0"/>
          <w:bCs w:val="0"/>
        </w:rPr>
        <w:t xml:space="preserve"> </w:t>
      </w:r>
      <w:r w:rsidR="0019062F" w:rsidRPr="0019062F">
        <w:rPr>
          <w:rStyle w:val="13"/>
          <w:rFonts w:eastAsia="Tahoma"/>
          <w:b w:val="0"/>
          <w:bCs w:val="0"/>
        </w:rPr>
        <w:t>(объект</w:t>
      </w:r>
      <w:r w:rsidR="0019062F">
        <w:rPr>
          <w:rStyle w:val="13"/>
          <w:rFonts w:eastAsia="Tahoma"/>
          <w:b w:val="0"/>
          <w:bCs w:val="0"/>
        </w:rPr>
        <w:t xml:space="preserve"> (-ы)</w:t>
      </w:r>
      <w:r w:rsidR="0019062F" w:rsidRPr="0019062F">
        <w:rPr>
          <w:rStyle w:val="13"/>
          <w:rFonts w:eastAsia="Tahoma"/>
          <w:b w:val="0"/>
          <w:bCs w:val="0"/>
        </w:rPr>
        <w:t>) закупки</w:t>
      </w:r>
      <w:r w:rsidRPr="009C4E9A">
        <w:rPr>
          <w:rStyle w:val="13"/>
          <w:rFonts w:eastAsia="Tahoma"/>
          <w:b w:val="0"/>
          <w:bCs w:val="0"/>
        </w:rPr>
        <w:t>;</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слова: «Не вскрывать до</w:t>
      </w:r>
      <w:r w:rsidR="00BD705A">
        <w:rPr>
          <w:rStyle w:val="13"/>
          <w:rFonts w:eastAsia="Tahoma"/>
          <w:b w:val="0"/>
          <w:bCs w:val="0"/>
        </w:rPr>
        <w:t xml:space="preserve"> </w:t>
      </w:r>
      <w:r w:rsidR="00AB7F4E">
        <w:rPr>
          <w:rStyle w:val="13"/>
          <w:rFonts w:eastAsia="Tahoma"/>
          <w:b w:val="0"/>
          <w:bCs w:val="0"/>
        </w:rPr>
        <w:t>24</w:t>
      </w:r>
      <w:r w:rsidR="002500C3">
        <w:rPr>
          <w:rStyle w:val="13"/>
          <w:rFonts w:eastAsia="Tahoma"/>
          <w:b w:val="0"/>
          <w:bCs w:val="0"/>
        </w:rPr>
        <w:t xml:space="preserve"> </w:t>
      </w:r>
      <w:r w:rsidR="001F3B65">
        <w:rPr>
          <w:rStyle w:val="13"/>
          <w:rFonts w:eastAsia="Tahoma"/>
          <w:b w:val="0"/>
          <w:bCs w:val="0"/>
        </w:rPr>
        <w:t>апреля</w:t>
      </w:r>
      <w:r w:rsidR="00BD705A">
        <w:rPr>
          <w:rStyle w:val="13"/>
          <w:rFonts w:eastAsia="Tahoma"/>
          <w:b w:val="0"/>
          <w:bCs w:val="0"/>
        </w:rPr>
        <w:t xml:space="preserve"> 202</w:t>
      </w:r>
      <w:r w:rsidR="00AB7F4E">
        <w:rPr>
          <w:rStyle w:val="13"/>
          <w:rFonts w:eastAsia="Tahoma"/>
          <w:b w:val="0"/>
          <w:bCs w:val="0"/>
        </w:rPr>
        <w:t>6</w:t>
      </w:r>
      <w:r w:rsidR="002D3964">
        <w:rPr>
          <w:rStyle w:val="13"/>
          <w:rFonts w:eastAsia="Tahoma"/>
          <w:b w:val="0"/>
          <w:bCs w:val="0"/>
        </w:rPr>
        <w:t xml:space="preserve"> года </w:t>
      </w:r>
      <w:r w:rsidR="00632CCA">
        <w:rPr>
          <w:rStyle w:val="13"/>
          <w:rFonts w:eastAsia="Tahoma"/>
          <w:b w:val="0"/>
          <w:bCs w:val="0"/>
        </w:rPr>
        <w:t xml:space="preserve">в </w:t>
      </w:r>
      <w:r w:rsidR="000C10A6">
        <w:rPr>
          <w:rStyle w:val="13"/>
          <w:rFonts w:eastAsia="Tahoma"/>
          <w:b w:val="0"/>
          <w:bCs w:val="0"/>
          <w:color w:val="000000" w:themeColor="text1"/>
        </w:rPr>
        <w:t>1</w:t>
      </w:r>
      <w:r w:rsidR="00B76720">
        <w:rPr>
          <w:rStyle w:val="13"/>
          <w:rFonts w:eastAsia="Tahoma"/>
          <w:b w:val="0"/>
          <w:bCs w:val="0"/>
          <w:color w:val="000000" w:themeColor="text1"/>
        </w:rPr>
        <w:t>1</w:t>
      </w:r>
      <w:r w:rsidR="009C4E9A" w:rsidRPr="00632CCA">
        <w:rPr>
          <w:rStyle w:val="13"/>
          <w:rFonts w:eastAsia="Tahoma"/>
          <w:b w:val="0"/>
          <w:bCs w:val="0"/>
          <w:color w:val="000000" w:themeColor="text1"/>
        </w:rPr>
        <w:t xml:space="preserve"> часов</w:t>
      </w:r>
      <w:r w:rsidR="009C4E9A" w:rsidRPr="009C4E9A">
        <w:rPr>
          <w:rStyle w:val="13"/>
          <w:rFonts w:eastAsia="Tahoma"/>
          <w:b w:val="0"/>
          <w:bCs w:val="0"/>
        </w:rPr>
        <w:t xml:space="preserve"> </w:t>
      </w:r>
      <w:r w:rsidR="00B76720">
        <w:rPr>
          <w:rStyle w:val="13"/>
          <w:rFonts w:eastAsia="Tahoma"/>
          <w:b w:val="0"/>
          <w:bCs w:val="0"/>
        </w:rPr>
        <w:t>0</w:t>
      </w:r>
      <w:r w:rsidR="001F3B65">
        <w:rPr>
          <w:rStyle w:val="13"/>
          <w:rFonts w:eastAsia="Tahoma"/>
          <w:b w:val="0"/>
          <w:bCs w:val="0"/>
        </w:rPr>
        <w:t>0</w:t>
      </w:r>
      <w:r w:rsidR="009C4E9A" w:rsidRPr="009C4E9A">
        <w:rPr>
          <w:rStyle w:val="13"/>
          <w:rFonts w:eastAsia="Tahoma"/>
          <w:b w:val="0"/>
          <w:bCs w:val="0"/>
        </w:rPr>
        <w:t xml:space="preserve"> минут, по местному времени</w:t>
      </w:r>
      <w:r w:rsidR="00372DB9">
        <w:rPr>
          <w:rStyle w:val="13"/>
          <w:rFonts w:eastAsia="Tahoma"/>
          <w:b w:val="0"/>
          <w:bCs w:val="0"/>
        </w:rPr>
        <w:t>»</w:t>
      </w:r>
      <w:r w:rsidR="00B75781">
        <w:rPr>
          <w:rStyle w:val="13"/>
          <w:rFonts w:eastAsia="Tahoma"/>
          <w:b w:val="0"/>
          <w:bCs w:val="0"/>
        </w:rPr>
        <w:t>.</w:t>
      </w:r>
    </w:p>
    <w:p w:rsidR="0085070A" w:rsidRDefault="0085070A" w:rsidP="009C4E9A">
      <w:pPr>
        <w:tabs>
          <w:tab w:val="left" w:pos="1122"/>
        </w:tabs>
        <w:spacing w:line="269" w:lineRule="exact"/>
        <w:jc w:val="both"/>
        <w:rPr>
          <w:rStyle w:val="13"/>
          <w:rFonts w:eastAsia="Tahoma"/>
          <w:b w:val="0"/>
          <w:bCs w:val="0"/>
        </w:rPr>
      </w:pPr>
    </w:p>
    <w:p w:rsidR="009C4E9A" w:rsidRPr="00BD705A" w:rsidRDefault="009F6806" w:rsidP="009C4E9A">
      <w:pPr>
        <w:tabs>
          <w:tab w:val="left" w:pos="1122"/>
        </w:tabs>
        <w:spacing w:line="269" w:lineRule="exact"/>
        <w:jc w:val="both"/>
        <w:rPr>
          <w:rStyle w:val="13"/>
          <w:rFonts w:eastAsia="Tahoma"/>
          <w:bCs w:val="0"/>
        </w:rPr>
      </w:pPr>
      <w:r>
        <w:rPr>
          <w:rStyle w:val="13"/>
          <w:rFonts w:eastAsia="Tahoma"/>
          <w:bCs w:val="0"/>
        </w:rPr>
        <w:t>9</w:t>
      </w:r>
      <w:r w:rsidR="00BD705A">
        <w:rPr>
          <w:rStyle w:val="13"/>
          <w:rFonts w:eastAsia="Tahoma"/>
          <w:bCs w:val="0"/>
        </w:rPr>
        <w:t xml:space="preserve">. </w:t>
      </w:r>
      <w:r w:rsidR="009C4E9A" w:rsidRPr="00BD705A">
        <w:rPr>
          <w:rStyle w:val="13"/>
          <w:rFonts w:eastAsia="Tahoma"/>
          <w:bCs w:val="0"/>
        </w:rPr>
        <w:t>Язык или языки, на которых предоставлена документация</w:t>
      </w:r>
      <w:r w:rsidR="00B20A77">
        <w:rPr>
          <w:rStyle w:val="13"/>
          <w:rFonts w:eastAsia="Tahoma"/>
          <w:bCs w:val="0"/>
        </w:rPr>
        <w:t>.</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w:t>
      </w:r>
      <w:r w:rsidR="00363D4C">
        <w:rPr>
          <w:rStyle w:val="13"/>
          <w:rFonts w:eastAsia="Tahoma"/>
          <w:b w:val="0"/>
          <w:bCs w:val="0"/>
        </w:rPr>
        <w:t>п</w:t>
      </w:r>
      <w:r w:rsidRPr="009C4E9A">
        <w:rPr>
          <w:rStyle w:val="13"/>
          <w:rFonts w:eastAsia="Tahoma"/>
          <w:b w:val="0"/>
          <w:bCs w:val="0"/>
        </w:rPr>
        <w:t>отенциальные участники закупки и Заказчик закупки, должны быть представлены на русском языке.</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565671" w:rsidRDefault="00565671" w:rsidP="00E04DF3">
      <w:pPr>
        <w:tabs>
          <w:tab w:val="left" w:pos="1122"/>
        </w:tabs>
        <w:spacing w:line="269" w:lineRule="exact"/>
        <w:ind w:firstLine="709"/>
        <w:jc w:val="both"/>
        <w:rPr>
          <w:rStyle w:val="13"/>
          <w:rFonts w:eastAsia="Tahoma"/>
          <w:b w:val="0"/>
          <w:bCs w:val="0"/>
        </w:rPr>
      </w:pPr>
      <w:r w:rsidRPr="00565671">
        <w:rPr>
          <w:rStyle w:val="13"/>
          <w:rFonts w:eastAsia="Tahoma"/>
          <w:b w:val="0"/>
          <w:bCs w:val="0"/>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1F3B65" w:rsidRDefault="001F3B65" w:rsidP="009C4E9A">
      <w:pPr>
        <w:tabs>
          <w:tab w:val="left" w:pos="1122"/>
        </w:tabs>
        <w:spacing w:line="269" w:lineRule="exact"/>
        <w:jc w:val="both"/>
        <w:rPr>
          <w:rStyle w:val="13"/>
          <w:rFonts w:eastAsia="Tahoma"/>
          <w:b w:val="0"/>
          <w:bCs w:val="0"/>
        </w:rPr>
      </w:pPr>
    </w:p>
    <w:p w:rsidR="00CF1917" w:rsidRDefault="009F6806" w:rsidP="00883079">
      <w:pPr>
        <w:tabs>
          <w:tab w:val="left" w:pos="1122"/>
        </w:tabs>
        <w:jc w:val="both"/>
        <w:rPr>
          <w:rStyle w:val="13"/>
          <w:rFonts w:eastAsia="Tahoma"/>
          <w:bCs w:val="0"/>
        </w:rPr>
      </w:pPr>
      <w:r w:rsidRPr="00C41317">
        <w:rPr>
          <w:rStyle w:val="13"/>
          <w:rFonts w:eastAsia="Tahoma"/>
          <w:bCs w:val="0"/>
        </w:rPr>
        <w:lastRenderedPageBreak/>
        <w:t>10</w:t>
      </w:r>
      <w:r w:rsidR="00883079" w:rsidRPr="00C41317">
        <w:rPr>
          <w:rStyle w:val="13"/>
          <w:rFonts w:eastAsia="Tahoma"/>
          <w:bCs w:val="0"/>
        </w:rPr>
        <w:t>. 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B5504D" w:rsidRPr="00883079" w:rsidRDefault="00B5504D" w:rsidP="00883079">
      <w:pPr>
        <w:tabs>
          <w:tab w:val="left" w:pos="1122"/>
        </w:tabs>
        <w:jc w:val="both"/>
        <w:rPr>
          <w:rStyle w:val="13"/>
          <w:rFonts w:eastAsia="Tahoma"/>
          <w:bCs w:val="0"/>
        </w:rPr>
      </w:pPr>
    </w:p>
    <w:tbl>
      <w:tblPr>
        <w:tblStyle w:val="a5"/>
        <w:tblW w:w="9570" w:type="dxa"/>
        <w:tblLook w:val="04A0" w:firstRow="1" w:lastRow="0" w:firstColumn="1" w:lastColumn="0" w:noHBand="0" w:noVBand="1"/>
      </w:tblPr>
      <w:tblGrid>
        <w:gridCol w:w="594"/>
        <w:gridCol w:w="4476"/>
        <w:gridCol w:w="708"/>
        <w:gridCol w:w="993"/>
        <w:gridCol w:w="1417"/>
        <w:gridCol w:w="1382"/>
      </w:tblGrid>
      <w:tr w:rsidR="001A5B89" w:rsidRPr="00AC7F8F" w:rsidTr="001A5B89">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лота</w:t>
            </w:r>
          </w:p>
        </w:tc>
        <w:tc>
          <w:tcPr>
            <w:tcW w:w="4476"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Наименование </w:t>
            </w:r>
            <w:r>
              <w:rPr>
                <w:rFonts w:ascii="Times New Roman" w:eastAsiaTheme="minorHAnsi" w:hAnsi="Times New Roman" w:cs="Times New Roman"/>
                <w:color w:val="auto"/>
                <w:lang w:eastAsia="en-US" w:bidi="ar-SA"/>
              </w:rPr>
              <w:t>лота</w:t>
            </w:r>
          </w:p>
        </w:tc>
        <w:tc>
          <w:tcPr>
            <w:tcW w:w="708"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Ед. </w:t>
            </w:r>
          </w:p>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изм.</w:t>
            </w:r>
          </w:p>
        </w:tc>
        <w:tc>
          <w:tcPr>
            <w:tcW w:w="993"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Кол-во</w:t>
            </w:r>
          </w:p>
        </w:tc>
        <w:tc>
          <w:tcPr>
            <w:tcW w:w="1417"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xml:space="preserve"> за 1 кг.</w:t>
            </w:r>
            <w:r w:rsidRPr="00AB7F4E">
              <w:rPr>
                <w:rFonts w:ascii="Times New Roman" w:eastAsiaTheme="minorHAnsi" w:hAnsi="Times New Roman" w:cs="Times New Roman"/>
                <w:color w:val="auto"/>
                <w:lang w:eastAsia="en-US" w:bidi="ar-SA"/>
              </w:rPr>
              <w:t>, руб. ПМР</w:t>
            </w:r>
          </w:p>
        </w:tc>
        <w:tc>
          <w:tcPr>
            <w:tcW w:w="1382"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руб. ПМР</w:t>
            </w:r>
          </w:p>
        </w:tc>
      </w:tr>
      <w:tr w:rsidR="001A5B89" w:rsidRPr="00AC7F8F" w:rsidTr="001A5B89">
        <w:trPr>
          <w:trHeight w:val="630"/>
        </w:trPr>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1</w:t>
            </w:r>
          </w:p>
        </w:tc>
        <w:tc>
          <w:tcPr>
            <w:tcW w:w="4476" w:type="dxa"/>
          </w:tcPr>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б) место поставки товара – река Днестр (участок с. Чобручи – с. Суклея Слободзейского района);</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в) количество – 1 000,00 (одна тысяча) кг.;</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г) начальная (максимальная) цена контракта – 45 000,00 (сорок пять тысяч) руб. ПМР 00 копеек;</w:t>
            </w:r>
          </w:p>
          <w:p w:rsidR="001A5B89" w:rsidRPr="00AC7F8F"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д) начальная (максимальная) цена за 1,00 (один) кг. – 45,00 (сорок пять) руб. ПМР 00 копеек.</w:t>
            </w:r>
          </w:p>
        </w:tc>
        <w:tc>
          <w:tcPr>
            <w:tcW w:w="708" w:type="dxa"/>
            <w:vAlign w:val="center"/>
          </w:tcPr>
          <w:p w:rsidR="001A5B89" w:rsidRPr="00AC7F8F"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Pr="00AC7F8F" w:rsidRDefault="00B76720" w:rsidP="001A5B89">
            <w:pPr>
              <w:widowControl/>
              <w:ind w:left="-109" w:right="-111"/>
              <w:jc w:val="center"/>
              <w:rPr>
                <w:rFonts w:ascii="Times New Roman" w:eastAsiaTheme="minorHAnsi" w:hAnsi="Times New Roman" w:cs="Times New Roman"/>
                <w:color w:val="auto"/>
                <w:lang w:eastAsia="en-US" w:bidi="ar-SA"/>
              </w:rPr>
            </w:pPr>
            <w:r w:rsidRPr="00B76720">
              <w:rPr>
                <w:rFonts w:ascii="Times New Roman" w:eastAsiaTheme="minorHAnsi" w:hAnsi="Times New Roman" w:cs="Times New Roman"/>
                <w:color w:val="auto"/>
                <w:lang w:eastAsia="en-US" w:bidi="ar-SA"/>
              </w:rPr>
              <w:t>1 000,00 (одна тысяча)</w:t>
            </w:r>
          </w:p>
        </w:tc>
        <w:tc>
          <w:tcPr>
            <w:tcW w:w="1417" w:type="dxa"/>
            <w:vAlign w:val="center"/>
          </w:tcPr>
          <w:p w:rsidR="001A5B89" w:rsidRPr="00AC7F8F" w:rsidRDefault="00B76720" w:rsidP="001A5B89">
            <w:pPr>
              <w:widowControl/>
              <w:ind w:left="-109"/>
              <w:jc w:val="center"/>
              <w:rPr>
                <w:rFonts w:ascii="Times New Roman" w:eastAsiaTheme="minorHAnsi" w:hAnsi="Times New Roman" w:cs="Times New Roman"/>
                <w:color w:val="auto"/>
                <w:lang w:eastAsia="en-US" w:bidi="ar-SA"/>
              </w:rPr>
            </w:pPr>
            <w:r w:rsidRPr="00B76720">
              <w:rPr>
                <w:rFonts w:ascii="Times New Roman" w:eastAsiaTheme="minorHAnsi" w:hAnsi="Times New Roman" w:cs="Times New Roman"/>
                <w:color w:val="auto"/>
                <w:lang w:eastAsia="en-US" w:bidi="ar-SA"/>
              </w:rPr>
              <w:t>45,00 (сорок пять) руб. ПМР 00 копеек</w:t>
            </w:r>
          </w:p>
        </w:tc>
        <w:tc>
          <w:tcPr>
            <w:tcW w:w="1382" w:type="dxa"/>
            <w:vAlign w:val="center"/>
          </w:tcPr>
          <w:p w:rsidR="001A5B89" w:rsidRPr="00AC7F8F" w:rsidRDefault="00B76720" w:rsidP="001A5B89">
            <w:pPr>
              <w:widowControl/>
              <w:ind w:left="-109"/>
              <w:jc w:val="center"/>
              <w:rPr>
                <w:rFonts w:ascii="Times New Roman" w:eastAsiaTheme="minorHAnsi" w:hAnsi="Times New Roman" w:cs="Times New Roman"/>
                <w:color w:val="auto"/>
                <w:lang w:eastAsia="en-US" w:bidi="ar-SA"/>
              </w:rPr>
            </w:pPr>
            <w:r w:rsidRPr="00B76720">
              <w:rPr>
                <w:rFonts w:ascii="Times New Roman" w:eastAsiaTheme="minorHAnsi" w:hAnsi="Times New Roman" w:cs="Times New Roman"/>
                <w:color w:val="auto"/>
                <w:lang w:eastAsia="en-US" w:bidi="ar-SA"/>
              </w:rPr>
              <w:t>45 000,00 (сорок пять тысяч) руб. ПМР 00 копеек</w:t>
            </w:r>
          </w:p>
        </w:tc>
      </w:tr>
      <w:tr w:rsidR="001A5B89" w:rsidRPr="00AC7F8F" w:rsidTr="001A5B89">
        <w:trPr>
          <w:trHeight w:val="38"/>
        </w:trPr>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4476" w:type="dxa"/>
          </w:tcPr>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б) место поставки товара – река Днестр (участок с. Суклея Слободзейского района – с. Бычок Григориопольского района);</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в) количество – 1 000,00 (одна тысяча) кг.;</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г) начальная (максимальная) цена контракта – 47 000,00 (сорок семь тысяч) руб. ПМР 00 копеек;</w:t>
            </w:r>
          </w:p>
          <w:p w:rsidR="001A5B89" w:rsidRPr="00AC7F8F"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д) начальная (максимальная) цена за 1,00 (один) кг. – 47,00 (сорок семь)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Default="00B76720" w:rsidP="001A5B89">
            <w:pPr>
              <w:widowControl/>
              <w:ind w:left="-109" w:right="-111"/>
              <w:jc w:val="center"/>
              <w:rPr>
                <w:rFonts w:ascii="Times New Roman" w:eastAsiaTheme="minorHAnsi" w:hAnsi="Times New Roman" w:cs="Times New Roman"/>
                <w:color w:val="auto"/>
                <w:lang w:eastAsia="en-US" w:bidi="ar-SA"/>
              </w:rPr>
            </w:pPr>
            <w:r w:rsidRPr="00B76720">
              <w:rPr>
                <w:rFonts w:ascii="Times New Roman" w:eastAsiaTheme="minorHAnsi" w:hAnsi="Times New Roman" w:cs="Times New Roman"/>
                <w:color w:val="auto"/>
                <w:lang w:eastAsia="en-US" w:bidi="ar-SA"/>
              </w:rPr>
              <w:t>1 000,00 (одна тысяча)</w:t>
            </w:r>
          </w:p>
        </w:tc>
        <w:tc>
          <w:tcPr>
            <w:tcW w:w="1417" w:type="dxa"/>
            <w:vAlign w:val="center"/>
          </w:tcPr>
          <w:p w:rsidR="001A5B89" w:rsidRDefault="00B76720" w:rsidP="001A5B89">
            <w:pPr>
              <w:widowControl/>
              <w:ind w:left="-109"/>
              <w:jc w:val="center"/>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47,00 (сорок семь) руб. ПМР 00 копеек</w:t>
            </w:r>
          </w:p>
        </w:tc>
        <w:tc>
          <w:tcPr>
            <w:tcW w:w="1382" w:type="dxa"/>
            <w:vAlign w:val="center"/>
          </w:tcPr>
          <w:p w:rsidR="001A5B89" w:rsidRDefault="00B76720" w:rsidP="001A5B89">
            <w:pPr>
              <w:widowControl/>
              <w:ind w:left="-109"/>
              <w:jc w:val="center"/>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47 000,00 (сорок семь тысяч) руб. ПМР 00 копеек</w:t>
            </w:r>
          </w:p>
        </w:tc>
      </w:tr>
      <w:tr w:rsidR="001A5B89" w:rsidRPr="00AC7F8F" w:rsidTr="001A5B89">
        <w:trPr>
          <w:trHeight w:val="37"/>
        </w:trPr>
        <w:tc>
          <w:tcPr>
            <w:tcW w:w="594"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4476" w:type="dxa"/>
          </w:tcPr>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в) количество – 1 200,00 (одна тысяча двести) кг.;</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г) начальная (максимальная) цена контракта – 54 000,00 (пятьдесят четыре тысячи) руб. ПМР 00 копеек;</w:t>
            </w:r>
          </w:p>
          <w:p w:rsidR="001A5B89" w:rsidRPr="00AC7F8F"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д) начальная (максимальная) цена за 1,00 (один) кг. – 45,00 (сорок пять)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Default="00B76720" w:rsidP="001A5B89">
            <w:pPr>
              <w:widowControl/>
              <w:ind w:left="-109" w:right="-111"/>
              <w:jc w:val="center"/>
              <w:rPr>
                <w:rFonts w:ascii="Times New Roman" w:eastAsiaTheme="minorHAnsi" w:hAnsi="Times New Roman" w:cs="Times New Roman"/>
                <w:color w:val="auto"/>
                <w:lang w:eastAsia="en-US" w:bidi="ar-SA"/>
              </w:rPr>
            </w:pPr>
            <w:r w:rsidRPr="00B76720">
              <w:rPr>
                <w:rFonts w:ascii="Times New Roman" w:eastAsiaTheme="minorHAnsi" w:hAnsi="Times New Roman" w:cs="Times New Roman"/>
                <w:color w:val="auto"/>
                <w:lang w:eastAsia="en-US" w:bidi="ar-SA"/>
              </w:rPr>
              <w:t>1 200,00 (одна тысяча двести) кг.</w:t>
            </w:r>
          </w:p>
        </w:tc>
        <w:tc>
          <w:tcPr>
            <w:tcW w:w="1417" w:type="dxa"/>
            <w:vAlign w:val="center"/>
          </w:tcPr>
          <w:p w:rsidR="001A5B89" w:rsidRDefault="00B76720" w:rsidP="001A5B89">
            <w:pPr>
              <w:widowControl/>
              <w:ind w:left="-109"/>
              <w:jc w:val="center"/>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45,00 (сорок пять) руб. ПМР 00 копеек</w:t>
            </w:r>
          </w:p>
        </w:tc>
        <w:tc>
          <w:tcPr>
            <w:tcW w:w="1382" w:type="dxa"/>
            <w:vAlign w:val="center"/>
          </w:tcPr>
          <w:p w:rsidR="001A5B89" w:rsidRDefault="00B76720" w:rsidP="001A5B89">
            <w:pPr>
              <w:widowControl/>
              <w:ind w:left="-109"/>
              <w:jc w:val="center"/>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54 000,00 (пятьдесят четыре тысячи) руб. ПМР 00 копеек</w:t>
            </w:r>
          </w:p>
        </w:tc>
      </w:tr>
      <w:tr w:rsidR="001A5B89" w:rsidRPr="00AC7F8F" w:rsidTr="001A5B89">
        <w:trPr>
          <w:trHeight w:val="37"/>
        </w:trPr>
        <w:tc>
          <w:tcPr>
            <w:tcW w:w="594"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w:t>
            </w:r>
          </w:p>
        </w:tc>
        <w:tc>
          <w:tcPr>
            <w:tcW w:w="4476" w:type="dxa"/>
          </w:tcPr>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 xml:space="preserve">а) предмет (объект) закупки – </w:t>
            </w:r>
            <w:r w:rsidRPr="00B76720">
              <w:rPr>
                <w:rFonts w:ascii="Times New Roman" w:eastAsiaTheme="minorHAnsi" w:hAnsi="Times New Roman" w:cs="Times New Roman"/>
                <w:color w:val="auto"/>
                <w:lang w:eastAsia="en-US"/>
              </w:rPr>
              <w:lastRenderedPageBreak/>
              <w:t xml:space="preserve">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б) место поставки товара – Кучурганское водохранилище;</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в) количество – 1 200,00 (одна тысяча двести) кг.;</w:t>
            </w:r>
          </w:p>
          <w:p w:rsidR="00B76720" w:rsidRPr="00B76720"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г) начальная (максимальная) цена контракта – 54 000,00 (пятьдесят четыре тысячи) руб. ПМР 00 копеек;</w:t>
            </w:r>
          </w:p>
          <w:p w:rsidR="001A5B89" w:rsidRPr="00AC7F8F" w:rsidRDefault="00B76720" w:rsidP="00B76720">
            <w:pPr>
              <w:widowControl/>
              <w:ind w:left="-109"/>
              <w:jc w:val="both"/>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t>д) начальная (максимальная) цена за 1,00 (один) кг. – 45,00 (сорок пять)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lastRenderedPageBreak/>
              <w:t>кг.</w:t>
            </w:r>
          </w:p>
        </w:tc>
        <w:tc>
          <w:tcPr>
            <w:tcW w:w="993" w:type="dxa"/>
            <w:vAlign w:val="center"/>
          </w:tcPr>
          <w:p w:rsidR="001A5B89" w:rsidRDefault="00B76720" w:rsidP="001A5B89">
            <w:pPr>
              <w:widowControl/>
              <w:ind w:left="-109" w:right="-111"/>
              <w:jc w:val="center"/>
              <w:rPr>
                <w:rFonts w:ascii="Times New Roman" w:eastAsiaTheme="minorHAnsi" w:hAnsi="Times New Roman" w:cs="Times New Roman"/>
                <w:color w:val="auto"/>
                <w:lang w:eastAsia="en-US" w:bidi="ar-SA"/>
              </w:rPr>
            </w:pPr>
            <w:r w:rsidRPr="00B76720">
              <w:rPr>
                <w:rFonts w:ascii="Times New Roman" w:eastAsiaTheme="minorHAnsi" w:hAnsi="Times New Roman" w:cs="Times New Roman"/>
                <w:color w:val="auto"/>
                <w:lang w:eastAsia="en-US" w:bidi="ar-SA"/>
              </w:rPr>
              <w:t xml:space="preserve">1 200,00 </w:t>
            </w:r>
            <w:r w:rsidRPr="00B76720">
              <w:rPr>
                <w:rFonts w:ascii="Times New Roman" w:eastAsiaTheme="minorHAnsi" w:hAnsi="Times New Roman" w:cs="Times New Roman"/>
                <w:color w:val="auto"/>
                <w:lang w:eastAsia="en-US" w:bidi="ar-SA"/>
              </w:rPr>
              <w:lastRenderedPageBreak/>
              <w:t>(одна тысяча двести)</w:t>
            </w:r>
          </w:p>
        </w:tc>
        <w:tc>
          <w:tcPr>
            <w:tcW w:w="1417" w:type="dxa"/>
            <w:vAlign w:val="center"/>
          </w:tcPr>
          <w:p w:rsidR="001A5B89" w:rsidRDefault="00B76720" w:rsidP="001A5B89">
            <w:pPr>
              <w:widowControl/>
              <w:ind w:left="-109"/>
              <w:jc w:val="center"/>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lastRenderedPageBreak/>
              <w:t xml:space="preserve">45,00 (сорок </w:t>
            </w:r>
            <w:r w:rsidRPr="00B76720">
              <w:rPr>
                <w:rFonts w:ascii="Times New Roman" w:eastAsiaTheme="minorHAnsi" w:hAnsi="Times New Roman" w:cs="Times New Roman"/>
                <w:color w:val="auto"/>
                <w:lang w:eastAsia="en-US"/>
              </w:rPr>
              <w:lastRenderedPageBreak/>
              <w:t>пять) руб. ПМР 00 копеек</w:t>
            </w:r>
          </w:p>
        </w:tc>
        <w:tc>
          <w:tcPr>
            <w:tcW w:w="1382" w:type="dxa"/>
            <w:vAlign w:val="center"/>
          </w:tcPr>
          <w:p w:rsidR="001A5B89" w:rsidRDefault="00B76720" w:rsidP="001A5B89">
            <w:pPr>
              <w:widowControl/>
              <w:ind w:left="-109"/>
              <w:jc w:val="center"/>
              <w:rPr>
                <w:rFonts w:ascii="Times New Roman" w:eastAsiaTheme="minorHAnsi" w:hAnsi="Times New Roman" w:cs="Times New Roman"/>
                <w:color w:val="auto"/>
                <w:lang w:eastAsia="en-US"/>
              </w:rPr>
            </w:pPr>
            <w:r w:rsidRPr="00B76720">
              <w:rPr>
                <w:rFonts w:ascii="Times New Roman" w:eastAsiaTheme="minorHAnsi" w:hAnsi="Times New Roman" w:cs="Times New Roman"/>
                <w:color w:val="auto"/>
                <w:lang w:eastAsia="en-US"/>
              </w:rPr>
              <w:lastRenderedPageBreak/>
              <w:t xml:space="preserve">54 000,00 </w:t>
            </w:r>
            <w:r w:rsidRPr="00B76720">
              <w:rPr>
                <w:rFonts w:ascii="Times New Roman" w:eastAsiaTheme="minorHAnsi" w:hAnsi="Times New Roman" w:cs="Times New Roman"/>
                <w:color w:val="auto"/>
                <w:lang w:eastAsia="en-US"/>
              </w:rPr>
              <w:lastRenderedPageBreak/>
              <w:t>(пятьдесят четыре тысячи) руб. ПМР 00 копеек</w:t>
            </w:r>
          </w:p>
        </w:tc>
      </w:tr>
    </w:tbl>
    <w:p w:rsidR="006A114C" w:rsidRDefault="006A114C" w:rsidP="00CF1917">
      <w:pPr>
        <w:tabs>
          <w:tab w:val="left" w:pos="1122"/>
        </w:tabs>
        <w:ind w:firstLine="709"/>
        <w:jc w:val="both"/>
        <w:rPr>
          <w:rStyle w:val="13"/>
          <w:rFonts w:eastAsia="Tahoma"/>
          <w:bCs w:val="0"/>
        </w:rPr>
      </w:pPr>
    </w:p>
    <w:p w:rsidR="00BF2BFE" w:rsidRPr="00F25E58" w:rsidRDefault="00BF2BFE" w:rsidP="00BF2BFE">
      <w:pPr>
        <w:tabs>
          <w:tab w:val="left" w:pos="1122"/>
        </w:tabs>
        <w:ind w:firstLine="709"/>
        <w:jc w:val="both"/>
        <w:rPr>
          <w:rStyle w:val="13"/>
          <w:rFonts w:eastAsia="Tahoma"/>
          <w:bCs w:val="0"/>
        </w:rPr>
      </w:pPr>
      <w:r>
        <w:rPr>
          <w:rStyle w:val="13"/>
          <w:rFonts w:eastAsia="Tahoma"/>
          <w:bCs w:val="0"/>
        </w:rPr>
        <w:t>- о</w:t>
      </w:r>
      <w:r w:rsidRPr="00F25E58">
        <w:rPr>
          <w:rStyle w:val="13"/>
          <w:rFonts w:eastAsia="Tahoma"/>
          <w:bCs w:val="0"/>
        </w:rPr>
        <w:t xml:space="preserve">боснование начальной (максимальной) </w:t>
      </w:r>
      <w:r>
        <w:rPr>
          <w:rStyle w:val="13"/>
          <w:rFonts w:eastAsia="Tahoma"/>
          <w:bCs w:val="0"/>
        </w:rPr>
        <w:t>ц</w:t>
      </w:r>
      <w:r w:rsidRPr="00F25E58">
        <w:rPr>
          <w:rStyle w:val="13"/>
          <w:rFonts w:eastAsia="Tahoma"/>
          <w:bCs w:val="0"/>
        </w:rPr>
        <w:t>ены контракта: Начальная максимальная) цена контракта:</w:t>
      </w:r>
    </w:p>
    <w:p w:rsidR="00BF2BFE" w:rsidRDefault="00BF2BFE" w:rsidP="00BF2BFE">
      <w:pPr>
        <w:tabs>
          <w:tab w:val="left" w:pos="1122"/>
        </w:tabs>
        <w:spacing w:line="269" w:lineRule="exact"/>
        <w:ind w:firstLine="709"/>
        <w:jc w:val="both"/>
        <w:rPr>
          <w:rStyle w:val="13"/>
          <w:rFonts w:eastAsia="Tahoma"/>
          <w:b w:val="0"/>
          <w:bCs w:val="0"/>
        </w:rPr>
      </w:pPr>
    </w:p>
    <w:p w:rsidR="00BF2BFE" w:rsidRPr="00BB5ECA" w:rsidRDefault="00DC5509" w:rsidP="00BF2BFE">
      <w:pPr>
        <w:tabs>
          <w:tab w:val="left" w:pos="1122"/>
        </w:tabs>
        <w:spacing w:line="269" w:lineRule="exact"/>
        <w:ind w:firstLine="709"/>
        <w:jc w:val="both"/>
        <w:rPr>
          <w:rStyle w:val="13"/>
          <w:rFonts w:eastAsia="Tahoma"/>
          <w:bCs w:val="0"/>
        </w:rPr>
      </w:pPr>
      <w:r>
        <w:rPr>
          <w:rStyle w:val="13"/>
          <w:rFonts w:eastAsia="Tahoma"/>
          <w:bCs w:val="0"/>
        </w:rPr>
        <w:t xml:space="preserve">10.1. </w:t>
      </w:r>
      <w:r w:rsidR="00BF2BFE" w:rsidRPr="00BB5ECA">
        <w:rPr>
          <w:rStyle w:val="13"/>
          <w:rFonts w:eastAsia="Tahoma"/>
          <w:bCs w:val="0"/>
        </w:rPr>
        <w:t>Используемый метод определения начальной (максимальной) цены контракта</w:t>
      </w:r>
      <w:r w:rsidR="00BF2BFE">
        <w:rPr>
          <w:rStyle w:val="13"/>
          <w:rFonts w:eastAsia="Tahoma"/>
          <w:bCs w:val="0"/>
        </w:rPr>
        <w:t>:</w:t>
      </w:r>
    </w:p>
    <w:p w:rsidR="00BF2BFE" w:rsidRDefault="00BF2BFE" w:rsidP="00BF2BFE">
      <w:pPr>
        <w:tabs>
          <w:tab w:val="left" w:pos="1122"/>
        </w:tabs>
        <w:ind w:firstLine="709"/>
        <w:jc w:val="both"/>
        <w:rPr>
          <w:rStyle w:val="13"/>
          <w:rFonts w:eastAsia="Tahoma"/>
          <w:b w:val="0"/>
          <w:bCs w:val="0"/>
        </w:rPr>
      </w:pPr>
    </w:p>
    <w:p w:rsidR="00B76720" w:rsidRPr="00B76720" w:rsidRDefault="00B76720" w:rsidP="00B76720">
      <w:pPr>
        <w:tabs>
          <w:tab w:val="left" w:pos="1122"/>
        </w:tabs>
        <w:ind w:firstLine="709"/>
        <w:jc w:val="both"/>
        <w:rPr>
          <w:rStyle w:val="13"/>
          <w:rFonts w:eastAsia="Tahoma"/>
          <w:b w:val="0"/>
          <w:bCs w:val="0"/>
          <w:u w:val="single"/>
        </w:rPr>
      </w:pPr>
      <w:r w:rsidRPr="00B76720">
        <w:rPr>
          <w:rStyle w:val="13"/>
          <w:rFonts w:eastAsia="Tahoma"/>
          <w:b w:val="0"/>
          <w:bCs w:val="0"/>
          <w:u w:val="single"/>
        </w:rPr>
        <w:t xml:space="preserve">Лот № 1 </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б) место поставки товара – река Днестр (участок с. Чобручи – с. Суклея Слободзейского района);</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в) количество – 1 000,00 (одна тысяча) кг.;</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г) начальная (максимальная) цена контракта – 45 000,00 (сорок пять тысяч) руб. ПМР 00 копеек;</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д) начальная (максимальная) цена за 1,00 (один) кг. – 45,00 (сорок пять) руб. ПМР 00 копеек.</w:t>
      </w:r>
    </w:p>
    <w:p w:rsidR="00B76720" w:rsidRPr="00B76720" w:rsidRDefault="00B76720" w:rsidP="00B76720">
      <w:pPr>
        <w:tabs>
          <w:tab w:val="left" w:pos="1122"/>
        </w:tabs>
        <w:ind w:firstLine="709"/>
        <w:jc w:val="both"/>
        <w:rPr>
          <w:rStyle w:val="13"/>
          <w:rFonts w:eastAsia="Tahoma"/>
          <w:b w:val="0"/>
          <w:bCs w:val="0"/>
          <w:u w:val="single"/>
        </w:rPr>
      </w:pPr>
    </w:p>
    <w:p w:rsidR="00B76720" w:rsidRPr="00B76720" w:rsidRDefault="00B76720" w:rsidP="00B76720">
      <w:pPr>
        <w:tabs>
          <w:tab w:val="left" w:pos="1122"/>
        </w:tabs>
        <w:ind w:firstLine="709"/>
        <w:jc w:val="both"/>
        <w:rPr>
          <w:rStyle w:val="13"/>
          <w:rFonts w:eastAsia="Tahoma"/>
          <w:b w:val="0"/>
          <w:bCs w:val="0"/>
          <w:u w:val="single"/>
        </w:rPr>
      </w:pPr>
      <w:r w:rsidRPr="00B76720">
        <w:rPr>
          <w:rStyle w:val="13"/>
          <w:rFonts w:eastAsia="Tahoma"/>
          <w:b w:val="0"/>
          <w:bCs w:val="0"/>
          <w:u w:val="single"/>
        </w:rPr>
        <w:t>Лот № 2</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б) место поставки товара – река Днестр (участок с. Суклея Слободзейского района – с. Бычок Григориопольского района);</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в) количество – 1 000,00 (одна тысяча) кг.;</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г) начальная (максимальная) цена контракта – 47 000,00 (сорок семь тысяч) руб. ПМР 00 копеек;</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д) начальная (максимальная) цена за 1,00 (один) кг. – 47,00 (сорок семь) руб. ПМР 00 копеек.</w:t>
      </w:r>
    </w:p>
    <w:p w:rsidR="00B76720" w:rsidRPr="00B76720" w:rsidRDefault="00B76720" w:rsidP="00B76720">
      <w:pPr>
        <w:tabs>
          <w:tab w:val="left" w:pos="1122"/>
        </w:tabs>
        <w:ind w:firstLine="709"/>
        <w:jc w:val="both"/>
        <w:rPr>
          <w:rStyle w:val="13"/>
          <w:rFonts w:eastAsia="Tahoma"/>
          <w:b w:val="0"/>
          <w:bCs w:val="0"/>
          <w:u w:val="single"/>
        </w:rPr>
      </w:pPr>
    </w:p>
    <w:p w:rsidR="00B76720" w:rsidRPr="00B76720" w:rsidRDefault="00B76720" w:rsidP="00B76720">
      <w:pPr>
        <w:tabs>
          <w:tab w:val="left" w:pos="1122"/>
        </w:tabs>
        <w:ind w:firstLine="709"/>
        <w:jc w:val="both"/>
        <w:rPr>
          <w:rStyle w:val="13"/>
          <w:rFonts w:eastAsia="Tahoma"/>
          <w:b w:val="0"/>
          <w:bCs w:val="0"/>
          <w:u w:val="single"/>
        </w:rPr>
      </w:pPr>
      <w:r w:rsidRPr="00B76720">
        <w:rPr>
          <w:rStyle w:val="13"/>
          <w:rFonts w:eastAsia="Tahoma"/>
          <w:b w:val="0"/>
          <w:bCs w:val="0"/>
          <w:u w:val="single"/>
        </w:rPr>
        <w:t xml:space="preserve">Лот № 3 </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б) место поставки товара – протока Турунчук (от искусственных порогов в его верхней части вниз по течению до моста Глиное-Раскайцы);</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в) количество – 1 200,00 (одна тысяча двести) кг.;</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г) начальная (максимальная) цена контракта – 54 000,00 (пятьдесят четыре тысячи) руб. ПМР 00 копеек;</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lastRenderedPageBreak/>
        <w:t>д) начальная (максимальная) цена за 1,00 (один) кг. – 45,00 (сорок пять) руб. ПМР 00 копеек.</w:t>
      </w:r>
    </w:p>
    <w:p w:rsidR="00B76720" w:rsidRPr="00B76720" w:rsidRDefault="00B76720" w:rsidP="00B76720">
      <w:pPr>
        <w:tabs>
          <w:tab w:val="left" w:pos="1122"/>
        </w:tabs>
        <w:ind w:firstLine="709"/>
        <w:jc w:val="both"/>
        <w:rPr>
          <w:rStyle w:val="13"/>
          <w:rFonts w:eastAsia="Tahoma"/>
          <w:b w:val="0"/>
          <w:bCs w:val="0"/>
          <w:u w:val="single"/>
        </w:rPr>
      </w:pPr>
    </w:p>
    <w:p w:rsidR="00B76720" w:rsidRPr="00B76720" w:rsidRDefault="00B76720" w:rsidP="00B76720">
      <w:pPr>
        <w:tabs>
          <w:tab w:val="left" w:pos="1122"/>
        </w:tabs>
        <w:ind w:firstLine="709"/>
        <w:jc w:val="both"/>
        <w:rPr>
          <w:rStyle w:val="13"/>
          <w:rFonts w:eastAsia="Tahoma"/>
          <w:b w:val="0"/>
          <w:bCs w:val="0"/>
          <w:u w:val="single"/>
        </w:rPr>
      </w:pPr>
      <w:r w:rsidRPr="00B76720">
        <w:rPr>
          <w:rStyle w:val="13"/>
          <w:rFonts w:eastAsia="Tahoma"/>
          <w:b w:val="0"/>
          <w:bCs w:val="0"/>
          <w:u w:val="single"/>
        </w:rPr>
        <w:t xml:space="preserve">Лот № 4 </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б) место поставки товара – Кучурганское водохранилище;</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в) количество – 1 200,00 (одна тысяча двести) кг.;</w:t>
      </w:r>
    </w:p>
    <w:p w:rsidR="00B76720"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г) начальная (максимальная) цена контракта – 54 000,00 (пятьдесят четыре тысячи) руб. ПМР 00 копеек;</w:t>
      </w:r>
    </w:p>
    <w:p w:rsidR="00A50F59" w:rsidRPr="00B76720" w:rsidRDefault="00B76720" w:rsidP="00B76720">
      <w:pPr>
        <w:tabs>
          <w:tab w:val="left" w:pos="1122"/>
        </w:tabs>
        <w:ind w:firstLine="709"/>
        <w:jc w:val="both"/>
        <w:rPr>
          <w:rStyle w:val="13"/>
          <w:rFonts w:eastAsia="Tahoma"/>
          <w:b w:val="0"/>
          <w:bCs w:val="0"/>
        </w:rPr>
      </w:pPr>
      <w:r w:rsidRPr="00B76720">
        <w:rPr>
          <w:rStyle w:val="13"/>
          <w:rFonts w:eastAsia="Tahoma"/>
          <w:b w:val="0"/>
          <w:bCs w:val="0"/>
        </w:rPr>
        <w:t>д) начальная (максимальная) цена за 1,00 (один) кг. – 45,00 (сорок пять) руб. ПМР 00 копеек.</w:t>
      </w:r>
    </w:p>
    <w:p w:rsidR="00B76720" w:rsidRDefault="00B76720" w:rsidP="00B76720">
      <w:pPr>
        <w:tabs>
          <w:tab w:val="left" w:pos="1122"/>
        </w:tabs>
        <w:ind w:firstLine="709"/>
        <w:jc w:val="both"/>
        <w:rPr>
          <w:rStyle w:val="13"/>
          <w:rFonts w:eastAsia="Tahoma"/>
          <w:b w:val="0"/>
          <w:bCs w:val="0"/>
        </w:rPr>
      </w:pPr>
    </w:p>
    <w:p w:rsidR="008567A2" w:rsidRPr="008567A2" w:rsidRDefault="008567A2" w:rsidP="008567A2">
      <w:pPr>
        <w:tabs>
          <w:tab w:val="left" w:pos="1122"/>
        </w:tabs>
        <w:ind w:firstLine="709"/>
        <w:jc w:val="both"/>
        <w:rPr>
          <w:rStyle w:val="13"/>
          <w:rFonts w:eastAsia="Tahoma"/>
          <w:b w:val="0"/>
          <w:bCs w:val="0"/>
        </w:rPr>
      </w:pPr>
      <w:r w:rsidRPr="008567A2">
        <w:rPr>
          <w:rStyle w:val="13"/>
          <w:rFonts w:eastAsia="Tahoma"/>
          <w:bCs w:val="0"/>
        </w:rPr>
        <w:t>Используемый метод определения начальной (максимальной) цены контракта</w:t>
      </w:r>
      <w:r>
        <w:rPr>
          <w:rStyle w:val="13"/>
          <w:rFonts w:eastAsia="Tahoma"/>
          <w:bCs w:val="0"/>
        </w:rPr>
        <w:t xml:space="preserve"> </w:t>
      </w:r>
      <w:r w:rsidRPr="008567A2">
        <w:rPr>
          <w:rStyle w:val="13"/>
          <w:rFonts w:eastAsia="Tahoma"/>
          <w:b w:val="0"/>
          <w:bCs w:val="0"/>
        </w:rPr>
        <w:t>– 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3629B1" w:rsidRPr="008567A2" w:rsidRDefault="008567A2" w:rsidP="008567A2">
      <w:pPr>
        <w:tabs>
          <w:tab w:val="left" w:pos="1122"/>
        </w:tabs>
        <w:ind w:firstLine="709"/>
        <w:jc w:val="both"/>
        <w:rPr>
          <w:rStyle w:val="13"/>
          <w:rFonts w:eastAsia="Tahoma"/>
          <w:b w:val="0"/>
          <w:bCs w:val="0"/>
        </w:rPr>
      </w:pPr>
      <w:r w:rsidRPr="008567A2">
        <w:rPr>
          <w:rStyle w:val="13"/>
          <w:rFonts w:eastAsia="Tahoma"/>
          <w:b w:val="0"/>
          <w:bCs w:val="0"/>
        </w:rPr>
        <w:t>Начальная (максимальная) цена контракта, цена контракта, заключаемого с единственным поставщиком (подрядчиком, исполнителем)» определена расчетным путем при условии поставки максимального значения показателя количества.</w:t>
      </w:r>
    </w:p>
    <w:p w:rsidR="003629B1" w:rsidRDefault="003629B1" w:rsidP="00BF2BFE">
      <w:pPr>
        <w:tabs>
          <w:tab w:val="left" w:pos="1122"/>
        </w:tabs>
        <w:ind w:firstLine="709"/>
        <w:jc w:val="both"/>
        <w:rPr>
          <w:rStyle w:val="13"/>
          <w:rFonts w:eastAsia="Tahoma"/>
          <w:b w:val="0"/>
          <w:bCs w:val="0"/>
        </w:rPr>
      </w:pPr>
    </w:p>
    <w:p w:rsidR="00D30EB9" w:rsidRPr="009E3E8D" w:rsidRDefault="00D30EB9" w:rsidP="00D30EB9">
      <w:pPr>
        <w:widowControl/>
        <w:rPr>
          <w:rFonts w:ascii="Times New Roman" w:eastAsiaTheme="minorHAnsi" w:hAnsi="Times New Roman" w:cs="Times New Roman"/>
          <w:b/>
          <w:color w:val="auto"/>
          <w:lang w:eastAsia="en-US" w:bidi="ar-SA"/>
        </w:rPr>
      </w:pPr>
      <w:r w:rsidRPr="00992010">
        <w:rPr>
          <w:rFonts w:ascii="Times New Roman" w:eastAsiaTheme="minorHAnsi" w:hAnsi="Times New Roman" w:cs="Times New Roman"/>
          <w:b/>
          <w:color w:val="auto"/>
          <w:lang w:eastAsia="en-US" w:bidi="ar-SA"/>
        </w:rPr>
        <w:t>Расчет начальной (максимальной) цены контракта</w:t>
      </w:r>
      <w:r w:rsidRPr="00992010">
        <w:t xml:space="preserve"> </w:t>
      </w:r>
      <w:r w:rsidRPr="00992010">
        <w:rPr>
          <w:rFonts w:ascii="Times New Roman" w:eastAsiaTheme="minorHAnsi" w:hAnsi="Times New Roman" w:cs="Times New Roman"/>
          <w:b/>
          <w:color w:val="auto"/>
          <w:lang w:eastAsia="en-US" w:bidi="ar-SA"/>
        </w:rPr>
        <w:t>единицы товара (1 кг):</w:t>
      </w:r>
    </w:p>
    <w:p w:rsidR="00D30EB9" w:rsidRPr="009E3E8D" w:rsidRDefault="00D30EB9" w:rsidP="00D30EB9">
      <w:pPr>
        <w:widowControl/>
        <w:rPr>
          <w:rFonts w:ascii="Times New Roman" w:eastAsiaTheme="minorHAnsi" w:hAnsi="Times New Roman" w:cs="Times New Roman"/>
          <w:color w:val="auto"/>
          <w:lang w:eastAsia="en-US" w:bidi="ar-SA"/>
        </w:rPr>
      </w:pPr>
    </w:p>
    <w:tbl>
      <w:tblPr>
        <w:tblStyle w:val="310"/>
        <w:tblW w:w="10490" w:type="dxa"/>
        <w:tblInd w:w="-601" w:type="dxa"/>
        <w:tblLook w:val="04A0" w:firstRow="1" w:lastRow="0" w:firstColumn="1" w:lastColumn="0" w:noHBand="0" w:noVBand="1"/>
      </w:tblPr>
      <w:tblGrid>
        <w:gridCol w:w="567"/>
        <w:gridCol w:w="3828"/>
        <w:gridCol w:w="992"/>
        <w:gridCol w:w="1276"/>
        <w:gridCol w:w="1276"/>
        <w:gridCol w:w="1275"/>
        <w:gridCol w:w="1276"/>
      </w:tblGrid>
      <w:tr w:rsidR="00601A8F" w:rsidRPr="00744BCE" w:rsidTr="00601A8F">
        <w:tc>
          <w:tcPr>
            <w:tcW w:w="567" w:type="dxa"/>
          </w:tcPr>
          <w:p w:rsidR="00601A8F" w:rsidRPr="00744BCE" w:rsidRDefault="00601A8F"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Лот № п/п</w:t>
            </w:r>
          </w:p>
        </w:tc>
        <w:tc>
          <w:tcPr>
            <w:tcW w:w="3828" w:type="dxa"/>
          </w:tcPr>
          <w:p w:rsidR="00601A8F" w:rsidRPr="00744BCE" w:rsidRDefault="00601A8F"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 xml:space="preserve">Наименование </w:t>
            </w:r>
          </w:p>
        </w:tc>
        <w:tc>
          <w:tcPr>
            <w:tcW w:w="992" w:type="dxa"/>
          </w:tcPr>
          <w:p w:rsidR="00601A8F" w:rsidRPr="00744BCE" w:rsidRDefault="00601A8F"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Ед. изм.</w:t>
            </w:r>
          </w:p>
        </w:tc>
        <w:tc>
          <w:tcPr>
            <w:tcW w:w="1276" w:type="dxa"/>
          </w:tcPr>
          <w:p w:rsidR="00601A8F" w:rsidRPr="00744BCE" w:rsidRDefault="00601A8F" w:rsidP="004C7452">
            <w:pPr>
              <w:widowControl/>
              <w:ind w:left="-109" w:right="-112"/>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Комм. предл. № 1</w:t>
            </w:r>
          </w:p>
        </w:tc>
        <w:tc>
          <w:tcPr>
            <w:tcW w:w="1276" w:type="dxa"/>
          </w:tcPr>
          <w:p w:rsidR="00601A8F" w:rsidRPr="00744BCE" w:rsidRDefault="00601A8F" w:rsidP="004C7452">
            <w:pPr>
              <w:widowControl/>
              <w:ind w:left="-109" w:right="-103"/>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Комм. предл. № 2</w:t>
            </w:r>
          </w:p>
        </w:tc>
        <w:tc>
          <w:tcPr>
            <w:tcW w:w="1275" w:type="dxa"/>
          </w:tcPr>
          <w:p w:rsidR="00601A8F" w:rsidRPr="00744BCE" w:rsidRDefault="00601A8F" w:rsidP="004C7452">
            <w:pPr>
              <w:widowControl/>
              <w:ind w:left="-109" w:right="-103"/>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Комм. предл. № 3</w:t>
            </w:r>
          </w:p>
        </w:tc>
        <w:tc>
          <w:tcPr>
            <w:tcW w:w="1276" w:type="dxa"/>
          </w:tcPr>
          <w:p w:rsidR="00601A8F" w:rsidRPr="00744BCE" w:rsidRDefault="00601A8F"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Н(М)ЦК, руб. ПМР</w:t>
            </w:r>
          </w:p>
        </w:tc>
      </w:tr>
      <w:tr w:rsidR="00601A8F" w:rsidRPr="00744BCE" w:rsidTr="00601A8F">
        <w:trPr>
          <w:trHeight w:val="51"/>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w:t>
            </w:r>
          </w:p>
        </w:tc>
        <w:tc>
          <w:tcPr>
            <w:tcW w:w="3828"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Чобручи – с. Суклея Слободзейского района);</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45 000,00 (сорок пять тысяч)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992" w:type="dxa"/>
            <w:vAlign w:val="center"/>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кг.</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45,00 (сорок пять)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45,00 (сорок пять) руб. ПМР 00 копеек</w:t>
            </w:r>
          </w:p>
        </w:tc>
        <w:tc>
          <w:tcPr>
            <w:tcW w:w="1275"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45,00 (сорок пять)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45,00 (сорок пять) руб. ПМР 00 копеек</w:t>
            </w:r>
          </w:p>
        </w:tc>
      </w:tr>
      <w:tr w:rsidR="00601A8F" w:rsidRPr="00744BCE" w:rsidTr="00601A8F">
        <w:trPr>
          <w:trHeight w:val="42"/>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2</w:t>
            </w:r>
          </w:p>
        </w:tc>
        <w:tc>
          <w:tcPr>
            <w:tcW w:w="3828"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w:t>
            </w:r>
            <w:r w:rsidRPr="00744BCE">
              <w:rPr>
                <w:rFonts w:ascii="Times New Roman" w:eastAsiaTheme="minorHAnsi" w:hAnsi="Times New Roman" w:cs="Times New Roman"/>
                <w:color w:val="auto"/>
                <w:sz w:val="20"/>
                <w:szCs w:val="20"/>
                <w:lang w:eastAsia="en-US"/>
              </w:rPr>
              <w:lastRenderedPageBreak/>
              <w:t xml:space="preserve">материала в реку Днестр (участок с. Суклея Слободзейского района – с. Бычок Григориопольского района); </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47 000,00 (сорок семь тысяч)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47,00 (сорок семь) руб. ПМР 00 копеек.</w:t>
            </w:r>
          </w:p>
        </w:tc>
        <w:tc>
          <w:tcPr>
            <w:tcW w:w="992" w:type="dxa"/>
            <w:vAlign w:val="center"/>
          </w:tcPr>
          <w:p w:rsidR="00601A8F" w:rsidRPr="00744BCE" w:rsidRDefault="00601A8F" w:rsidP="00601A8F">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lastRenderedPageBreak/>
              <w:t>1 кг.</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47,00 (сорок семь)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47,00 (сорок семь) руб. ПМР 00 копеек</w:t>
            </w:r>
          </w:p>
        </w:tc>
        <w:tc>
          <w:tcPr>
            <w:tcW w:w="1275"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47,00 (сорок семь)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47,00 (сорок семь) руб. ПМР 00 копеек</w:t>
            </w:r>
          </w:p>
        </w:tc>
      </w:tr>
      <w:tr w:rsidR="00601A8F" w:rsidRPr="00744BCE" w:rsidTr="00601A8F">
        <w:trPr>
          <w:trHeight w:val="42"/>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lastRenderedPageBreak/>
              <w:t>3</w:t>
            </w:r>
          </w:p>
        </w:tc>
        <w:tc>
          <w:tcPr>
            <w:tcW w:w="3828"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992" w:type="dxa"/>
            <w:vAlign w:val="center"/>
          </w:tcPr>
          <w:p w:rsidR="00601A8F" w:rsidRPr="00744BCE" w:rsidRDefault="00601A8F" w:rsidP="00601A8F">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1 кг.</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c>
          <w:tcPr>
            <w:tcW w:w="1275"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r>
      <w:tr w:rsidR="00601A8F" w:rsidRPr="00744BCE" w:rsidTr="00601A8F">
        <w:trPr>
          <w:trHeight w:val="42"/>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w:t>
            </w:r>
          </w:p>
        </w:tc>
        <w:tc>
          <w:tcPr>
            <w:tcW w:w="3828"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992" w:type="dxa"/>
            <w:vAlign w:val="center"/>
          </w:tcPr>
          <w:p w:rsidR="00601A8F" w:rsidRPr="00744BCE" w:rsidRDefault="00601A8F" w:rsidP="00601A8F">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1 кг.</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c>
          <w:tcPr>
            <w:tcW w:w="1275"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45,00 (сорок пять) руб. ПМР 00 копеек</w:t>
            </w:r>
          </w:p>
        </w:tc>
      </w:tr>
    </w:tbl>
    <w:p w:rsidR="00D30EB9" w:rsidRDefault="00D30EB9" w:rsidP="00BF2BFE">
      <w:pPr>
        <w:tabs>
          <w:tab w:val="left" w:pos="1122"/>
        </w:tabs>
        <w:ind w:firstLine="709"/>
        <w:jc w:val="both"/>
        <w:rPr>
          <w:rStyle w:val="13"/>
          <w:rFonts w:eastAsia="Tahoma"/>
          <w:b w:val="0"/>
          <w:bCs w:val="0"/>
        </w:rPr>
      </w:pPr>
    </w:p>
    <w:p w:rsidR="009E3E8D" w:rsidRPr="009E3E8D" w:rsidRDefault="009E3E8D" w:rsidP="009E3E8D">
      <w:pPr>
        <w:widowControl/>
        <w:rPr>
          <w:rFonts w:ascii="Times New Roman" w:eastAsiaTheme="minorHAnsi" w:hAnsi="Times New Roman" w:cs="Times New Roman"/>
          <w:b/>
          <w:color w:val="auto"/>
          <w:lang w:eastAsia="en-US" w:bidi="ar-SA"/>
        </w:rPr>
      </w:pPr>
      <w:r w:rsidRPr="009E3E8D">
        <w:rPr>
          <w:rFonts w:ascii="Times New Roman" w:eastAsiaTheme="minorHAnsi" w:hAnsi="Times New Roman" w:cs="Times New Roman"/>
          <w:b/>
          <w:color w:val="auto"/>
          <w:lang w:eastAsia="en-US" w:bidi="ar-SA"/>
        </w:rPr>
        <w:t>Расчет начальной (максимальной) цены контракта:</w:t>
      </w:r>
    </w:p>
    <w:p w:rsidR="009E3E8D" w:rsidRPr="009E3E8D" w:rsidRDefault="009E3E8D" w:rsidP="009E3E8D">
      <w:pPr>
        <w:widowControl/>
        <w:rPr>
          <w:rFonts w:ascii="Times New Roman" w:eastAsiaTheme="minorHAnsi" w:hAnsi="Times New Roman" w:cs="Times New Roman"/>
          <w:color w:val="auto"/>
          <w:lang w:eastAsia="en-US" w:bidi="ar-SA"/>
        </w:rPr>
      </w:pPr>
    </w:p>
    <w:tbl>
      <w:tblPr>
        <w:tblStyle w:val="310"/>
        <w:tblW w:w="10490" w:type="dxa"/>
        <w:tblInd w:w="-601" w:type="dxa"/>
        <w:tblLook w:val="04A0" w:firstRow="1" w:lastRow="0" w:firstColumn="1" w:lastColumn="0" w:noHBand="0" w:noVBand="1"/>
      </w:tblPr>
      <w:tblGrid>
        <w:gridCol w:w="567"/>
        <w:gridCol w:w="3119"/>
        <w:gridCol w:w="709"/>
        <w:gridCol w:w="1134"/>
        <w:gridCol w:w="1276"/>
        <w:gridCol w:w="1275"/>
        <w:gridCol w:w="1276"/>
        <w:gridCol w:w="1134"/>
      </w:tblGrid>
      <w:tr w:rsidR="00B76720" w:rsidRPr="00744BCE" w:rsidTr="00B76720">
        <w:tc>
          <w:tcPr>
            <w:tcW w:w="567" w:type="dxa"/>
          </w:tcPr>
          <w:p w:rsidR="00B76720" w:rsidRPr="00744BCE" w:rsidRDefault="00B76720"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Лот № п/п</w:t>
            </w:r>
          </w:p>
        </w:tc>
        <w:tc>
          <w:tcPr>
            <w:tcW w:w="3119" w:type="dxa"/>
          </w:tcPr>
          <w:p w:rsidR="00B76720" w:rsidRPr="00744BCE" w:rsidRDefault="00B76720"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 xml:space="preserve">Наименование </w:t>
            </w:r>
          </w:p>
        </w:tc>
        <w:tc>
          <w:tcPr>
            <w:tcW w:w="709" w:type="dxa"/>
          </w:tcPr>
          <w:p w:rsidR="00B76720" w:rsidRPr="00744BCE" w:rsidRDefault="00B76720"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Ед. изм.</w:t>
            </w:r>
          </w:p>
        </w:tc>
        <w:tc>
          <w:tcPr>
            <w:tcW w:w="1134" w:type="dxa"/>
          </w:tcPr>
          <w:p w:rsidR="00B76720" w:rsidRPr="00744BCE" w:rsidRDefault="00B76720"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Кол-во</w:t>
            </w:r>
          </w:p>
        </w:tc>
        <w:tc>
          <w:tcPr>
            <w:tcW w:w="1276" w:type="dxa"/>
          </w:tcPr>
          <w:p w:rsidR="00B76720" w:rsidRPr="00744BCE" w:rsidRDefault="00B76720" w:rsidP="009E3E8D">
            <w:pPr>
              <w:widowControl/>
              <w:ind w:left="-109" w:right="-112"/>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Комм. предл. № 1</w:t>
            </w:r>
          </w:p>
        </w:tc>
        <w:tc>
          <w:tcPr>
            <w:tcW w:w="1275" w:type="dxa"/>
          </w:tcPr>
          <w:p w:rsidR="00B76720" w:rsidRPr="00744BCE" w:rsidRDefault="00B76720" w:rsidP="009E3E8D">
            <w:pPr>
              <w:widowControl/>
              <w:ind w:left="-109" w:right="-103"/>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Комм. предл. № 2</w:t>
            </w:r>
          </w:p>
        </w:tc>
        <w:tc>
          <w:tcPr>
            <w:tcW w:w="1276" w:type="dxa"/>
          </w:tcPr>
          <w:p w:rsidR="00B76720" w:rsidRPr="00744BCE" w:rsidRDefault="00B76720" w:rsidP="009E3E8D">
            <w:pPr>
              <w:widowControl/>
              <w:ind w:left="-109" w:right="-103"/>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Комм. предл. № 3</w:t>
            </w:r>
          </w:p>
        </w:tc>
        <w:tc>
          <w:tcPr>
            <w:tcW w:w="1134" w:type="dxa"/>
          </w:tcPr>
          <w:p w:rsidR="00B76720" w:rsidRPr="00744BCE" w:rsidRDefault="00B76720"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Н(М)ЦК, руб. ПМР</w:t>
            </w:r>
          </w:p>
        </w:tc>
      </w:tr>
      <w:tr w:rsidR="00601A8F" w:rsidRPr="00744BCE" w:rsidTr="00B76720">
        <w:trPr>
          <w:trHeight w:val="51"/>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w:t>
            </w:r>
          </w:p>
        </w:tc>
        <w:tc>
          <w:tcPr>
            <w:tcW w:w="3119"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Чобручи – с. Суклея Слободзейского района);</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в) количество – 1 000,00 (одна </w:t>
            </w:r>
            <w:r w:rsidRPr="00744BCE">
              <w:rPr>
                <w:rFonts w:ascii="Times New Roman" w:eastAsiaTheme="minorHAnsi" w:hAnsi="Times New Roman" w:cs="Times New Roman"/>
                <w:color w:val="auto"/>
                <w:sz w:val="20"/>
                <w:szCs w:val="20"/>
                <w:lang w:eastAsia="en-US"/>
              </w:rPr>
              <w:lastRenderedPageBreak/>
              <w:t>тысяча)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45 000,00 (сорок пять тысяч)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709" w:type="dxa"/>
            <w:vAlign w:val="center"/>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lastRenderedPageBreak/>
              <w:t>кг.</w:t>
            </w:r>
          </w:p>
        </w:tc>
        <w:tc>
          <w:tcPr>
            <w:tcW w:w="1134" w:type="dxa"/>
            <w:vAlign w:val="center"/>
          </w:tcPr>
          <w:p w:rsidR="00601A8F" w:rsidRPr="00744BCE" w:rsidRDefault="00601A8F" w:rsidP="00601A8F">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1 000,00 (одна тысяча)</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45 000,00 (сорок пять тысяч) руб. ПМР 00 копеек</w:t>
            </w:r>
          </w:p>
        </w:tc>
        <w:tc>
          <w:tcPr>
            <w:tcW w:w="1275"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45 000,00 (сорок пять тысяч) руб. ПМР 00 копеек</w:t>
            </w:r>
          </w:p>
        </w:tc>
        <w:tc>
          <w:tcPr>
            <w:tcW w:w="1276"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45 000,00 (сорок пять тысяч) руб. ПМР 00 копеек</w:t>
            </w:r>
          </w:p>
        </w:tc>
        <w:tc>
          <w:tcPr>
            <w:tcW w:w="1134" w:type="dxa"/>
            <w:vAlign w:val="center"/>
          </w:tcPr>
          <w:p w:rsidR="00601A8F" w:rsidRPr="00744BCE" w:rsidRDefault="00601A8F" w:rsidP="00601A8F">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45 000,00 (сорок пять тысяч) руб. ПМР 00 копеек</w:t>
            </w:r>
          </w:p>
        </w:tc>
      </w:tr>
      <w:tr w:rsidR="00601A8F" w:rsidRPr="00744BCE" w:rsidTr="00B76720">
        <w:trPr>
          <w:trHeight w:val="42"/>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lastRenderedPageBreak/>
              <w:t>2</w:t>
            </w:r>
          </w:p>
        </w:tc>
        <w:tc>
          <w:tcPr>
            <w:tcW w:w="3119"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47 000,00 (сорок семь тысяч)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47,00 (сорок семь) руб. ПМР 00 копеек.</w:t>
            </w:r>
          </w:p>
        </w:tc>
        <w:tc>
          <w:tcPr>
            <w:tcW w:w="709" w:type="dxa"/>
            <w:vAlign w:val="center"/>
          </w:tcPr>
          <w:p w:rsidR="00601A8F" w:rsidRPr="00744BCE" w:rsidRDefault="00601A8F" w:rsidP="00601A8F">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кг.</w:t>
            </w:r>
          </w:p>
        </w:tc>
        <w:tc>
          <w:tcPr>
            <w:tcW w:w="1134" w:type="dxa"/>
            <w:vAlign w:val="center"/>
          </w:tcPr>
          <w:p w:rsidR="00601A8F" w:rsidRPr="00744BCE" w:rsidRDefault="00601A8F" w:rsidP="00601A8F">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1 000,00 (одна тысяча)</w:t>
            </w:r>
          </w:p>
        </w:tc>
        <w:tc>
          <w:tcPr>
            <w:tcW w:w="1276"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47 000,00 (сорок семь тысяч) руб. ПМР 00 копеек</w:t>
            </w:r>
          </w:p>
        </w:tc>
        <w:tc>
          <w:tcPr>
            <w:tcW w:w="1275"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47 000,00 (сорок семь тысяч) руб. ПМР 00 копеек</w:t>
            </w:r>
          </w:p>
        </w:tc>
        <w:tc>
          <w:tcPr>
            <w:tcW w:w="1276"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47 000,00 (сорок семь тысяч) руб. ПМР 00 копеек</w:t>
            </w:r>
          </w:p>
        </w:tc>
        <w:tc>
          <w:tcPr>
            <w:tcW w:w="1134"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47 000,00 (сорок семь тысяч) руб. ПМР 00 копеек</w:t>
            </w:r>
          </w:p>
        </w:tc>
      </w:tr>
      <w:tr w:rsidR="00601A8F" w:rsidRPr="00744BCE" w:rsidTr="00B76720">
        <w:trPr>
          <w:trHeight w:val="42"/>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3</w:t>
            </w:r>
          </w:p>
        </w:tc>
        <w:tc>
          <w:tcPr>
            <w:tcW w:w="3119"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709" w:type="dxa"/>
            <w:vAlign w:val="center"/>
          </w:tcPr>
          <w:p w:rsidR="00601A8F" w:rsidRPr="00744BCE" w:rsidRDefault="00601A8F" w:rsidP="00601A8F">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кг.</w:t>
            </w:r>
          </w:p>
        </w:tc>
        <w:tc>
          <w:tcPr>
            <w:tcW w:w="1134" w:type="dxa"/>
            <w:vAlign w:val="center"/>
          </w:tcPr>
          <w:p w:rsidR="00601A8F" w:rsidRPr="00744BCE" w:rsidRDefault="00601A8F" w:rsidP="00601A8F">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1 200,00 (одна тысяча двести) кг.</w:t>
            </w:r>
          </w:p>
        </w:tc>
        <w:tc>
          <w:tcPr>
            <w:tcW w:w="1276"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275"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276"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134"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r>
      <w:tr w:rsidR="00601A8F" w:rsidRPr="00744BCE" w:rsidTr="00B76720">
        <w:trPr>
          <w:trHeight w:val="42"/>
        </w:trPr>
        <w:tc>
          <w:tcPr>
            <w:tcW w:w="567" w:type="dxa"/>
          </w:tcPr>
          <w:p w:rsidR="00601A8F" w:rsidRPr="00744BCE" w:rsidRDefault="00601A8F" w:rsidP="00601A8F">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w:t>
            </w:r>
          </w:p>
        </w:tc>
        <w:tc>
          <w:tcPr>
            <w:tcW w:w="3119" w:type="dxa"/>
          </w:tcPr>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601A8F" w:rsidRPr="00744BCE" w:rsidRDefault="00601A8F" w:rsidP="00601A8F">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lastRenderedPageBreak/>
              <w:t>д) начальная (максимальная) цена за 1,00 (один) кг. – 45,00 (сорок пять) руб. ПМР 00 копеек.</w:t>
            </w:r>
          </w:p>
        </w:tc>
        <w:tc>
          <w:tcPr>
            <w:tcW w:w="709" w:type="dxa"/>
            <w:vAlign w:val="center"/>
          </w:tcPr>
          <w:p w:rsidR="00601A8F" w:rsidRPr="00744BCE" w:rsidRDefault="00601A8F" w:rsidP="00601A8F">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lastRenderedPageBreak/>
              <w:t>кг.</w:t>
            </w:r>
          </w:p>
        </w:tc>
        <w:tc>
          <w:tcPr>
            <w:tcW w:w="1134" w:type="dxa"/>
            <w:vAlign w:val="center"/>
          </w:tcPr>
          <w:p w:rsidR="00601A8F" w:rsidRPr="00744BCE" w:rsidRDefault="00601A8F" w:rsidP="00601A8F">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1 200,00 (одна тысяча двести)</w:t>
            </w:r>
          </w:p>
        </w:tc>
        <w:tc>
          <w:tcPr>
            <w:tcW w:w="1276"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275"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276"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134" w:type="dxa"/>
            <w:vAlign w:val="center"/>
          </w:tcPr>
          <w:p w:rsidR="00601A8F" w:rsidRPr="00744BCE" w:rsidRDefault="006D3BD1" w:rsidP="00601A8F">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r>
    </w:tbl>
    <w:p w:rsidR="009E3E8D" w:rsidRDefault="009E3E8D" w:rsidP="009E3E8D">
      <w:pPr>
        <w:widowControl/>
        <w:rPr>
          <w:rFonts w:ascii="Times New Roman" w:eastAsiaTheme="minorHAnsi" w:hAnsi="Times New Roman" w:cs="Times New Roman"/>
          <w:color w:val="auto"/>
          <w:lang w:eastAsia="en-US" w:bidi="ar-SA"/>
        </w:rPr>
      </w:pPr>
    </w:p>
    <w:p w:rsidR="003065F0" w:rsidRPr="009E3E8D" w:rsidRDefault="003065F0" w:rsidP="003065F0">
      <w:pPr>
        <w:widowControl/>
        <w:rPr>
          <w:rFonts w:ascii="Times New Roman" w:eastAsiaTheme="minorHAnsi" w:hAnsi="Times New Roman" w:cs="Times New Roman"/>
          <w:b/>
          <w:color w:val="auto"/>
          <w:lang w:eastAsia="en-US" w:bidi="ar-SA"/>
        </w:rPr>
      </w:pPr>
      <w:r w:rsidRPr="003065F0">
        <w:rPr>
          <w:rFonts w:ascii="Times New Roman" w:eastAsiaTheme="minorHAnsi" w:hAnsi="Times New Roman" w:cs="Times New Roman"/>
          <w:b/>
          <w:color w:val="auto"/>
          <w:lang w:eastAsia="en-US" w:bidi="ar-SA"/>
        </w:rPr>
        <w:t>Расчет коэффициента вариации</w:t>
      </w:r>
      <w:r w:rsidRPr="003065F0">
        <w:t xml:space="preserve"> </w:t>
      </w:r>
      <w:r w:rsidRPr="003065F0">
        <w:rPr>
          <w:rFonts w:ascii="Times New Roman" w:eastAsiaTheme="minorHAnsi" w:hAnsi="Times New Roman" w:cs="Times New Roman"/>
          <w:b/>
          <w:color w:val="auto"/>
          <w:lang w:eastAsia="en-US" w:bidi="ar-SA"/>
        </w:rPr>
        <w:t>единицы товара (1 кг):</w:t>
      </w:r>
    </w:p>
    <w:p w:rsidR="003065F0" w:rsidRPr="009E3E8D" w:rsidRDefault="003065F0" w:rsidP="003065F0">
      <w:pPr>
        <w:widowControl/>
        <w:rPr>
          <w:rFonts w:ascii="Times New Roman" w:eastAsiaTheme="minorHAnsi" w:hAnsi="Times New Roman" w:cs="Times New Roman"/>
          <w:b/>
          <w:color w:val="auto"/>
          <w:lang w:eastAsia="en-US" w:bidi="ar-SA"/>
        </w:rPr>
      </w:pPr>
    </w:p>
    <w:tbl>
      <w:tblPr>
        <w:tblStyle w:val="310"/>
        <w:tblW w:w="0" w:type="auto"/>
        <w:tblLook w:val="04A0" w:firstRow="1" w:lastRow="0" w:firstColumn="1" w:lastColumn="0" w:noHBand="0" w:noVBand="1"/>
      </w:tblPr>
      <w:tblGrid>
        <w:gridCol w:w="591"/>
        <w:gridCol w:w="4053"/>
        <w:gridCol w:w="709"/>
        <w:gridCol w:w="1435"/>
        <w:gridCol w:w="1413"/>
        <w:gridCol w:w="1369"/>
      </w:tblGrid>
      <w:tr w:rsidR="003065F0" w:rsidRPr="00744BCE" w:rsidTr="003065F0">
        <w:tc>
          <w:tcPr>
            <w:tcW w:w="591" w:type="dxa"/>
          </w:tcPr>
          <w:p w:rsidR="003065F0" w:rsidRPr="00744BCE"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Лот № п/п</w:t>
            </w:r>
          </w:p>
        </w:tc>
        <w:tc>
          <w:tcPr>
            <w:tcW w:w="4053" w:type="dxa"/>
          </w:tcPr>
          <w:p w:rsidR="003065F0" w:rsidRPr="00744BCE"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 xml:space="preserve">Наименование </w:t>
            </w:r>
          </w:p>
        </w:tc>
        <w:tc>
          <w:tcPr>
            <w:tcW w:w="709" w:type="dxa"/>
          </w:tcPr>
          <w:p w:rsidR="003065F0" w:rsidRPr="00744BCE"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Ед. изм.</w:t>
            </w:r>
          </w:p>
        </w:tc>
        <w:tc>
          <w:tcPr>
            <w:tcW w:w="1435" w:type="dxa"/>
          </w:tcPr>
          <w:p w:rsidR="003065F0" w:rsidRPr="00744BCE"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Средняя арифметическая величина цены</w:t>
            </w:r>
          </w:p>
        </w:tc>
        <w:tc>
          <w:tcPr>
            <w:tcW w:w="1413" w:type="dxa"/>
          </w:tcPr>
          <w:p w:rsidR="003065F0" w:rsidRPr="00744BCE"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Среднее квадратичное отклонение</w:t>
            </w:r>
          </w:p>
        </w:tc>
        <w:tc>
          <w:tcPr>
            <w:tcW w:w="1369" w:type="dxa"/>
          </w:tcPr>
          <w:p w:rsidR="003065F0" w:rsidRPr="00744BCE" w:rsidRDefault="003065F0" w:rsidP="004C7452">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Коэффициент вариации, %</w:t>
            </w:r>
          </w:p>
        </w:tc>
      </w:tr>
      <w:tr w:rsidR="006D3BD1" w:rsidRPr="00744BCE" w:rsidTr="003065F0">
        <w:trPr>
          <w:trHeight w:val="32"/>
        </w:trPr>
        <w:tc>
          <w:tcPr>
            <w:tcW w:w="591" w:type="dxa"/>
          </w:tcPr>
          <w:p w:rsidR="006D3BD1" w:rsidRPr="00744BCE" w:rsidRDefault="006D3BD1" w:rsidP="006D3BD1">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w:t>
            </w:r>
          </w:p>
        </w:tc>
        <w:tc>
          <w:tcPr>
            <w:tcW w:w="4053" w:type="dxa"/>
          </w:tcPr>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Чобручи – с. Суклея Слободзейского района);</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45 000,00 (сорок пять тысяч) руб. ПМР 00 копеек;</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709" w:type="dxa"/>
            <w:vAlign w:val="center"/>
          </w:tcPr>
          <w:p w:rsidR="006D3BD1" w:rsidRPr="00744BCE" w:rsidRDefault="006D3BD1" w:rsidP="006D3BD1">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кг.</w:t>
            </w:r>
          </w:p>
        </w:tc>
        <w:tc>
          <w:tcPr>
            <w:tcW w:w="1435"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45,00 (сорок пять) руб. ПМР 00 копеек</w:t>
            </w:r>
          </w:p>
        </w:tc>
        <w:tc>
          <w:tcPr>
            <w:tcW w:w="1413"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c>
          <w:tcPr>
            <w:tcW w:w="136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r w:rsidR="006D3BD1" w:rsidRPr="00744BCE" w:rsidTr="003065F0">
        <w:trPr>
          <w:trHeight w:val="29"/>
        </w:trPr>
        <w:tc>
          <w:tcPr>
            <w:tcW w:w="591" w:type="dxa"/>
          </w:tcPr>
          <w:p w:rsidR="006D3BD1" w:rsidRPr="00744BCE" w:rsidRDefault="006D3BD1" w:rsidP="006D3BD1">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2</w:t>
            </w:r>
          </w:p>
        </w:tc>
        <w:tc>
          <w:tcPr>
            <w:tcW w:w="4053" w:type="dxa"/>
          </w:tcPr>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47 000,00 (сорок семь тысяч) руб. ПМР 00 копеек;</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47,00 (сорок семь) руб. ПМР 00 копеек.</w:t>
            </w:r>
          </w:p>
        </w:tc>
        <w:tc>
          <w:tcPr>
            <w:tcW w:w="70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1 кг.</w:t>
            </w:r>
          </w:p>
        </w:tc>
        <w:tc>
          <w:tcPr>
            <w:tcW w:w="1435"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47,00 (сорок семь) руб. ПМР 00 копеек</w:t>
            </w:r>
          </w:p>
        </w:tc>
        <w:tc>
          <w:tcPr>
            <w:tcW w:w="1413"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c>
          <w:tcPr>
            <w:tcW w:w="136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r w:rsidR="006D3BD1" w:rsidRPr="00744BCE" w:rsidTr="003065F0">
        <w:trPr>
          <w:trHeight w:val="29"/>
        </w:trPr>
        <w:tc>
          <w:tcPr>
            <w:tcW w:w="591" w:type="dxa"/>
          </w:tcPr>
          <w:p w:rsidR="006D3BD1" w:rsidRPr="00744BCE" w:rsidRDefault="006D3BD1" w:rsidP="006D3BD1">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3</w:t>
            </w:r>
          </w:p>
        </w:tc>
        <w:tc>
          <w:tcPr>
            <w:tcW w:w="4053" w:type="dxa"/>
          </w:tcPr>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70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1 кг.</w:t>
            </w:r>
          </w:p>
        </w:tc>
        <w:tc>
          <w:tcPr>
            <w:tcW w:w="1435"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45,00 (сорок пять) руб. ПМР 00 копеек</w:t>
            </w:r>
          </w:p>
        </w:tc>
        <w:tc>
          <w:tcPr>
            <w:tcW w:w="1413"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c>
          <w:tcPr>
            <w:tcW w:w="136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r w:rsidR="006D3BD1" w:rsidRPr="00744BCE" w:rsidTr="003065F0">
        <w:trPr>
          <w:trHeight w:val="29"/>
        </w:trPr>
        <w:tc>
          <w:tcPr>
            <w:tcW w:w="591" w:type="dxa"/>
          </w:tcPr>
          <w:p w:rsidR="006D3BD1" w:rsidRPr="00744BCE" w:rsidRDefault="006D3BD1" w:rsidP="006D3BD1">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w:t>
            </w:r>
          </w:p>
        </w:tc>
        <w:tc>
          <w:tcPr>
            <w:tcW w:w="4053" w:type="dxa"/>
          </w:tcPr>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w:t>
            </w:r>
            <w:r w:rsidRPr="00744BCE">
              <w:rPr>
                <w:rFonts w:ascii="Times New Roman" w:eastAsiaTheme="minorHAnsi" w:hAnsi="Times New Roman" w:cs="Times New Roman"/>
                <w:color w:val="auto"/>
                <w:sz w:val="20"/>
                <w:szCs w:val="20"/>
                <w:lang w:eastAsia="en-US"/>
              </w:rPr>
              <w:lastRenderedPageBreak/>
              <w:t xml:space="preserve">выпуск рыбопосадочного материала в Кучурганское водохранилище; </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6D3BD1" w:rsidRPr="00744BCE" w:rsidRDefault="006D3BD1" w:rsidP="006D3BD1">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70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lastRenderedPageBreak/>
              <w:t>1 кг.</w:t>
            </w:r>
          </w:p>
        </w:tc>
        <w:tc>
          <w:tcPr>
            <w:tcW w:w="1435"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 xml:space="preserve">45,00 (сорок пять) руб. ПМР 00 </w:t>
            </w:r>
            <w:r w:rsidRPr="00744BCE">
              <w:rPr>
                <w:rFonts w:ascii="Times New Roman" w:hAnsi="Times New Roman" w:cs="Times New Roman"/>
                <w:sz w:val="20"/>
                <w:szCs w:val="20"/>
              </w:rPr>
              <w:lastRenderedPageBreak/>
              <w:t>копеек</w:t>
            </w:r>
          </w:p>
        </w:tc>
        <w:tc>
          <w:tcPr>
            <w:tcW w:w="1413"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lastRenderedPageBreak/>
              <w:t>0,00</w:t>
            </w:r>
          </w:p>
        </w:tc>
        <w:tc>
          <w:tcPr>
            <w:tcW w:w="1369" w:type="dxa"/>
            <w:vAlign w:val="center"/>
          </w:tcPr>
          <w:p w:rsidR="006D3BD1" w:rsidRPr="00744BCE" w:rsidRDefault="006D3BD1" w:rsidP="006D3BD1">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bl>
    <w:p w:rsidR="003065F0" w:rsidRDefault="003065F0" w:rsidP="009E3E8D">
      <w:pPr>
        <w:widowControl/>
        <w:rPr>
          <w:rFonts w:ascii="Times New Roman" w:eastAsiaTheme="minorHAnsi" w:hAnsi="Times New Roman" w:cs="Times New Roman"/>
          <w:color w:val="auto"/>
          <w:lang w:eastAsia="en-US" w:bidi="ar-SA"/>
        </w:rPr>
      </w:pPr>
    </w:p>
    <w:p w:rsidR="009E3E8D" w:rsidRPr="00404A4F" w:rsidRDefault="009E3E8D" w:rsidP="009E3E8D">
      <w:pPr>
        <w:widowControl/>
        <w:rPr>
          <w:rFonts w:ascii="Times New Roman" w:eastAsiaTheme="minorHAnsi" w:hAnsi="Times New Roman" w:cs="Times New Roman"/>
          <w:b/>
          <w:color w:val="auto"/>
          <w:lang w:eastAsia="en-US" w:bidi="ar-SA"/>
        </w:rPr>
      </w:pPr>
      <w:r w:rsidRPr="00404A4F">
        <w:rPr>
          <w:rFonts w:ascii="Times New Roman" w:eastAsiaTheme="minorHAnsi" w:hAnsi="Times New Roman" w:cs="Times New Roman"/>
          <w:b/>
          <w:color w:val="auto"/>
          <w:lang w:eastAsia="en-US" w:bidi="ar-SA"/>
        </w:rPr>
        <w:t>Расчет коэффициента вариации:</w:t>
      </w:r>
    </w:p>
    <w:p w:rsidR="009E3E8D" w:rsidRPr="009E3E8D" w:rsidRDefault="009E3E8D" w:rsidP="009E3E8D">
      <w:pPr>
        <w:widowControl/>
        <w:rPr>
          <w:rFonts w:ascii="Times New Roman" w:eastAsiaTheme="minorHAnsi" w:hAnsi="Times New Roman" w:cs="Times New Roman"/>
          <w:b/>
          <w:color w:val="auto"/>
          <w:lang w:eastAsia="en-US" w:bidi="ar-SA"/>
        </w:rPr>
      </w:pPr>
    </w:p>
    <w:tbl>
      <w:tblPr>
        <w:tblStyle w:val="310"/>
        <w:tblW w:w="0" w:type="auto"/>
        <w:tblLook w:val="04A0" w:firstRow="1" w:lastRow="0" w:firstColumn="1" w:lastColumn="0" w:noHBand="0" w:noVBand="1"/>
      </w:tblPr>
      <w:tblGrid>
        <w:gridCol w:w="576"/>
        <w:gridCol w:w="2999"/>
        <w:gridCol w:w="561"/>
        <w:gridCol w:w="1112"/>
        <w:gridCol w:w="1566"/>
        <w:gridCol w:w="1398"/>
        <w:gridCol w:w="1358"/>
      </w:tblGrid>
      <w:tr w:rsidR="009E3E8D" w:rsidRPr="00744BCE" w:rsidTr="00326137">
        <w:tc>
          <w:tcPr>
            <w:tcW w:w="576"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Лот № п/п</w:t>
            </w:r>
          </w:p>
        </w:tc>
        <w:tc>
          <w:tcPr>
            <w:tcW w:w="2999"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 xml:space="preserve">Наименование </w:t>
            </w:r>
          </w:p>
        </w:tc>
        <w:tc>
          <w:tcPr>
            <w:tcW w:w="561"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Ед. изм.</w:t>
            </w:r>
          </w:p>
        </w:tc>
        <w:tc>
          <w:tcPr>
            <w:tcW w:w="1112"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Кол-во</w:t>
            </w:r>
          </w:p>
        </w:tc>
        <w:tc>
          <w:tcPr>
            <w:tcW w:w="1566"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Средняя арифметическая величина цены</w:t>
            </w:r>
          </w:p>
        </w:tc>
        <w:tc>
          <w:tcPr>
            <w:tcW w:w="1398"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Среднее квадратичное отклонение</w:t>
            </w:r>
          </w:p>
        </w:tc>
        <w:tc>
          <w:tcPr>
            <w:tcW w:w="1358" w:type="dxa"/>
          </w:tcPr>
          <w:p w:rsidR="009E3E8D" w:rsidRPr="00744BCE"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Коэффициент вариации, %</w:t>
            </w:r>
          </w:p>
        </w:tc>
      </w:tr>
      <w:tr w:rsidR="00AF2BB7" w:rsidRPr="00744BCE" w:rsidTr="00326137">
        <w:trPr>
          <w:trHeight w:val="32"/>
        </w:trPr>
        <w:tc>
          <w:tcPr>
            <w:tcW w:w="576" w:type="dxa"/>
          </w:tcPr>
          <w:p w:rsidR="00AF2BB7" w:rsidRPr="00744BCE" w:rsidRDefault="00AF2BB7" w:rsidP="00AF2BB7">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w:t>
            </w:r>
          </w:p>
        </w:tc>
        <w:tc>
          <w:tcPr>
            <w:tcW w:w="2999" w:type="dxa"/>
          </w:tcPr>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Чобручи – с. Суклея Слободзейского района);</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45 000,00 (сорок пять тысяч) руб. ПМР 00 копеек;</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561" w:type="dxa"/>
            <w:vAlign w:val="center"/>
          </w:tcPr>
          <w:p w:rsidR="00AF2BB7" w:rsidRPr="00744BCE" w:rsidRDefault="00AF2BB7" w:rsidP="00AF2BB7">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кг.</w:t>
            </w:r>
          </w:p>
        </w:tc>
        <w:tc>
          <w:tcPr>
            <w:tcW w:w="1112" w:type="dxa"/>
            <w:vAlign w:val="center"/>
          </w:tcPr>
          <w:p w:rsidR="00AF2BB7" w:rsidRPr="00744BCE" w:rsidRDefault="00AF2BB7" w:rsidP="00AF2BB7">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1 000,00 (одна тысяча)</w:t>
            </w:r>
          </w:p>
        </w:tc>
        <w:tc>
          <w:tcPr>
            <w:tcW w:w="1566" w:type="dxa"/>
            <w:vAlign w:val="center"/>
          </w:tcPr>
          <w:p w:rsidR="00AF2BB7" w:rsidRPr="00744BCE" w:rsidRDefault="00AF2BB7" w:rsidP="00AF2BB7">
            <w:pPr>
              <w:widowControl/>
              <w:ind w:left="-109"/>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45 000,00 (сорок пять тысяч) руб. ПМР 00 копеек</w:t>
            </w:r>
          </w:p>
        </w:tc>
        <w:tc>
          <w:tcPr>
            <w:tcW w:w="139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c>
          <w:tcPr>
            <w:tcW w:w="135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r w:rsidR="00AF2BB7" w:rsidRPr="00744BCE" w:rsidTr="00326137">
        <w:trPr>
          <w:trHeight w:val="29"/>
        </w:trPr>
        <w:tc>
          <w:tcPr>
            <w:tcW w:w="576" w:type="dxa"/>
          </w:tcPr>
          <w:p w:rsidR="00AF2BB7" w:rsidRPr="00744BCE" w:rsidRDefault="00AF2BB7" w:rsidP="00AF2BB7">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2</w:t>
            </w:r>
          </w:p>
        </w:tc>
        <w:tc>
          <w:tcPr>
            <w:tcW w:w="2999" w:type="dxa"/>
          </w:tcPr>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река Днестр (участок с. Суклея Слободзейского района – с. Бычок Григориопольского района);</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1 000,00 (одна тысяча) кг.;</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47 000,00 (сорок семь тысяч) руб. ПМР 00 копеек;</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47,00 (сорок семь) руб. ПМР 00 копеек.</w:t>
            </w:r>
          </w:p>
        </w:tc>
        <w:tc>
          <w:tcPr>
            <w:tcW w:w="561"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кг.</w:t>
            </w:r>
          </w:p>
        </w:tc>
        <w:tc>
          <w:tcPr>
            <w:tcW w:w="1112" w:type="dxa"/>
            <w:vAlign w:val="center"/>
          </w:tcPr>
          <w:p w:rsidR="00AF2BB7" w:rsidRPr="00744BCE" w:rsidRDefault="00AF2BB7" w:rsidP="00AF2BB7">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1 000,00 (одна тысяча)</w:t>
            </w:r>
          </w:p>
        </w:tc>
        <w:tc>
          <w:tcPr>
            <w:tcW w:w="1566" w:type="dxa"/>
            <w:vAlign w:val="center"/>
          </w:tcPr>
          <w:p w:rsidR="00AF2BB7" w:rsidRPr="00744BCE" w:rsidRDefault="00AF2BB7" w:rsidP="00AF2BB7">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47 000,00 (сорок семь тысяч) руб. ПМР 00 копеек</w:t>
            </w:r>
          </w:p>
        </w:tc>
        <w:tc>
          <w:tcPr>
            <w:tcW w:w="139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c>
          <w:tcPr>
            <w:tcW w:w="135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r w:rsidR="00AF2BB7" w:rsidRPr="00744BCE" w:rsidTr="00326137">
        <w:trPr>
          <w:trHeight w:val="29"/>
        </w:trPr>
        <w:tc>
          <w:tcPr>
            <w:tcW w:w="576" w:type="dxa"/>
          </w:tcPr>
          <w:p w:rsidR="00AF2BB7" w:rsidRPr="00744BCE" w:rsidRDefault="00AF2BB7" w:rsidP="00AF2BB7">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3</w:t>
            </w:r>
          </w:p>
        </w:tc>
        <w:tc>
          <w:tcPr>
            <w:tcW w:w="2999" w:type="dxa"/>
          </w:tcPr>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w:t>
            </w:r>
            <w:r w:rsidRPr="00744BCE">
              <w:rPr>
                <w:rFonts w:ascii="Times New Roman" w:eastAsiaTheme="minorHAnsi" w:hAnsi="Times New Roman" w:cs="Times New Roman"/>
                <w:color w:val="auto"/>
                <w:sz w:val="20"/>
                <w:szCs w:val="20"/>
                <w:lang w:eastAsia="en-US"/>
              </w:rPr>
              <w:lastRenderedPageBreak/>
              <w:t>выпуск рыбопосадочного материала в протоку Турунчук (от искусственных порогов в его верхней части вниз по течению до моста Глиное-Раскайцы);</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561"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lastRenderedPageBreak/>
              <w:t>кг.</w:t>
            </w:r>
          </w:p>
        </w:tc>
        <w:tc>
          <w:tcPr>
            <w:tcW w:w="1112" w:type="dxa"/>
            <w:vAlign w:val="center"/>
          </w:tcPr>
          <w:p w:rsidR="00AF2BB7" w:rsidRPr="00744BCE" w:rsidRDefault="00AF2BB7" w:rsidP="00AF2BB7">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1 200,00 (одна тысяча двести) кг.</w:t>
            </w:r>
          </w:p>
        </w:tc>
        <w:tc>
          <w:tcPr>
            <w:tcW w:w="1566" w:type="dxa"/>
            <w:vAlign w:val="center"/>
          </w:tcPr>
          <w:p w:rsidR="00AF2BB7" w:rsidRPr="00744BCE" w:rsidRDefault="00AF2BB7" w:rsidP="00AF2BB7">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54 000,00 (пятьдесят четыре тысячи) руб. ПМР 00 </w:t>
            </w:r>
            <w:r w:rsidRPr="00744BCE">
              <w:rPr>
                <w:rFonts w:ascii="Times New Roman" w:eastAsiaTheme="minorHAnsi" w:hAnsi="Times New Roman" w:cs="Times New Roman"/>
                <w:color w:val="auto"/>
                <w:sz w:val="20"/>
                <w:szCs w:val="20"/>
                <w:lang w:eastAsia="en-US"/>
              </w:rPr>
              <w:lastRenderedPageBreak/>
              <w:t>копеек</w:t>
            </w:r>
          </w:p>
        </w:tc>
        <w:tc>
          <w:tcPr>
            <w:tcW w:w="139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lastRenderedPageBreak/>
              <w:t>0,00</w:t>
            </w:r>
          </w:p>
        </w:tc>
        <w:tc>
          <w:tcPr>
            <w:tcW w:w="135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r w:rsidR="00AF2BB7" w:rsidRPr="00744BCE" w:rsidTr="00326137">
        <w:trPr>
          <w:trHeight w:val="29"/>
        </w:trPr>
        <w:tc>
          <w:tcPr>
            <w:tcW w:w="576" w:type="dxa"/>
          </w:tcPr>
          <w:p w:rsidR="00AF2BB7" w:rsidRPr="00744BCE" w:rsidRDefault="00AF2BB7" w:rsidP="00AF2BB7">
            <w:pPr>
              <w:widowControl/>
              <w:ind w:left="-109" w:right="-156"/>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lastRenderedPageBreak/>
              <w:t>4</w:t>
            </w:r>
          </w:p>
        </w:tc>
        <w:tc>
          <w:tcPr>
            <w:tcW w:w="2999" w:type="dxa"/>
          </w:tcPr>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б) место поставки товара – Кучурганское водохранилище;</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в) количество – 1 200,00 (одна тысяча двести) кг.;</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г) начальная (максимальная) цена контракта – 54 000,00 (пятьдесят четыре тысячи) руб. ПМР 00 копеек;</w:t>
            </w:r>
          </w:p>
          <w:p w:rsidR="00AF2BB7" w:rsidRPr="00744BCE" w:rsidRDefault="00AF2BB7" w:rsidP="00AF2BB7">
            <w:pPr>
              <w:widowControl/>
              <w:ind w:left="-109"/>
              <w:jc w:val="both"/>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д) начальная (максимальная) цена за 1,00 (один) кг. – 45,00 (сорок пять) руб. ПМР 00 копеек.</w:t>
            </w:r>
          </w:p>
        </w:tc>
        <w:tc>
          <w:tcPr>
            <w:tcW w:w="561"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eastAsiaTheme="minorHAnsi" w:hAnsi="Times New Roman" w:cs="Times New Roman"/>
                <w:color w:val="auto"/>
                <w:sz w:val="20"/>
                <w:szCs w:val="20"/>
                <w:lang w:eastAsia="en-US" w:bidi="ar-SA"/>
              </w:rPr>
              <w:t>кг.</w:t>
            </w:r>
          </w:p>
        </w:tc>
        <w:tc>
          <w:tcPr>
            <w:tcW w:w="1112" w:type="dxa"/>
            <w:vAlign w:val="center"/>
          </w:tcPr>
          <w:p w:rsidR="00AF2BB7" w:rsidRPr="00744BCE" w:rsidRDefault="00AF2BB7" w:rsidP="00AF2BB7">
            <w:pPr>
              <w:widowControl/>
              <w:ind w:left="-109" w:right="-111"/>
              <w:jc w:val="center"/>
              <w:rPr>
                <w:rFonts w:ascii="Times New Roman" w:eastAsiaTheme="minorHAnsi" w:hAnsi="Times New Roman" w:cs="Times New Roman"/>
                <w:color w:val="auto"/>
                <w:sz w:val="20"/>
                <w:szCs w:val="20"/>
                <w:lang w:eastAsia="en-US" w:bidi="ar-SA"/>
              </w:rPr>
            </w:pPr>
            <w:r w:rsidRPr="00744BCE">
              <w:rPr>
                <w:rFonts w:ascii="Times New Roman" w:eastAsiaTheme="minorHAnsi" w:hAnsi="Times New Roman" w:cs="Times New Roman"/>
                <w:color w:val="auto"/>
                <w:sz w:val="20"/>
                <w:szCs w:val="20"/>
                <w:lang w:eastAsia="en-US" w:bidi="ar-SA"/>
              </w:rPr>
              <w:t>1 200,00 (одна тысяча двести)</w:t>
            </w:r>
          </w:p>
        </w:tc>
        <w:tc>
          <w:tcPr>
            <w:tcW w:w="1566" w:type="dxa"/>
            <w:vAlign w:val="center"/>
          </w:tcPr>
          <w:p w:rsidR="00AF2BB7" w:rsidRPr="00744BCE" w:rsidRDefault="00AF2BB7" w:rsidP="00AF2BB7">
            <w:pPr>
              <w:widowControl/>
              <w:ind w:left="-109"/>
              <w:jc w:val="center"/>
              <w:rPr>
                <w:rFonts w:ascii="Times New Roman" w:eastAsiaTheme="minorHAnsi" w:hAnsi="Times New Roman" w:cs="Times New Roman"/>
                <w:color w:val="auto"/>
                <w:sz w:val="20"/>
                <w:szCs w:val="20"/>
                <w:lang w:eastAsia="en-US"/>
              </w:rPr>
            </w:pPr>
            <w:r w:rsidRPr="00744BCE">
              <w:rPr>
                <w:rFonts w:ascii="Times New Roman" w:eastAsiaTheme="minorHAnsi" w:hAnsi="Times New Roman" w:cs="Times New Roman"/>
                <w:color w:val="auto"/>
                <w:sz w:val="20"/>
                <w:szCs w:val="20"/>
                <w:lang w:eastAsia="en-US"/>
              </w:rPr>
              <w:t>54 000,00 (пятьдесят четыре тысячи) руб. ПМР 00 копеек</w:t>
            </w:r>
          </w:p>
        </w:tc>
        <w:tc>
          <w:tcPr>
            <w:tcW w:w="139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c>
          <w:tcPr>
            <w:tcW w:w="1358" w:type="dxa"/>
            <w:vAlign w:val="center"/>
          </w:tcPr>
          <w:p w:rsidR="00AF2BB7" w:rsidRPr="00744BCE" w:rsidRDefault="00AF2BB7" w:rsidP="00AF2BB7">
            <w:pPr>
              <w:jc w:val="center"/>
              <w:rPr>
                <w:rFonts w:ascii="Times New Roman" w:hAnsi="Times New Roman" w:cs="Times New Roman"/>
                <w:sz w:val="20"/>
                <w:szCs w:val="20"/>
              </w:rPr>
            </w:pPr>
            <w:r w:rsidRPr="00744BCE">
              <w:rPr>
                <w:rFonts w:ascii="Times New Roman" w:hAnsi="Times New Roman" w:cs="Times New Roman"/>
                <w:sz w:val="20"/>
                <w:szCs w:val="20"/>
              </w:rPr>
              <w:t>0,00</w:t>
            </w:r>
          </w:p>
        </w:tc>
      </w:tr>
    </w:tbl>
    <w:p w:rsidR="009E3E8D" w:rsidRPr="009E3E8D" w:rsidRDefault="009E3E8D" w:rsidP="009E3E8D">
      <w:pPr>
        <w:tabs>
          <w:tab w:val="left" w:pos="1122"/>
        </w:tabs>
        <w:spacing w:line="269" w:lineRule="exact"/>
        <w:jc w:val="both"/>
        <w:rPr>
          <w:rFonts w:ascii="Times New Roman" w:hAnsi="Times New Roman" w:cs="Times New Roman"/>
        </w:rPr>
      </w:pPr>
    </w:p>
    <w:p w:rsidR="009F6806" w:rsidRPr="009F6806" w:rsidRDefault="009F6806" w:rsidP="006561F4">
      <w:pPr>
        <w:tabs>
          <w:tab w:val="left" w:pos="1122"/>
        </w:tabs>
        <w:spacing w:line="269" w:lineRule="exact"/>
        <w:jc w:val="both"/>
        <w:rPr>
          <w:rStyle w:val="13"/>
          <w:rFonts w:eastAsia="Tahoma"/>
          <w:bCs w:val="0"/>
        </w:rPr>
      </w:pPr>
      <w:r w:rsidRPr="009F6806">
        <w:rPr>
          <w:rStyle w:val="13"/>
          <w:rFonts w:eastAsia="Tahoma"/>
          <w:bCs w:val="0"/>
        </w:rPr>
        <w:t xml:space="preserve">11. </w:t>
      </w:r>
      <w:r w:rsidR="00E82243" w:rsidRPr="00E82243">
        <w:rPr>
          <w:rStyle w:val="13"/>
          <w:rFonts w:eastAsia="Tahoma"/>
          <w:bCs w:val="0"/>
        </w:rPr>
        <w:t>Т</w:t>
      </w:r>
      <w:r w:rsidR="00852565">
        <w:rPr>
          <w:rStyle w:val="13"/>
          <w:rFonts w:eastAsia="Tahoma"/>
          <w:bCs w:val="0"/>
        </w:rPr>
        <w:t xml:space="preserve">ребования </w:t>
      </w:r>
      <w:r w:rsidR="00E82243" w:rsidRPr="00E82243">
        <w:rPr>
          <w:rStyle w:val="13"/>
          <w:rFonts w:eastAsia="Tahoma"/>
          <w:bCs w:val="0"/>
        </w:rPr>
        <w:t>к содержанию, в том числе составу, форме заяво</w:t>
      </w:r>
      <w:r w:rsidR="00852565">
        <w:rPr>
          <w:rStyle w:val="13"/>
          <w:rFonts w:eastAsia="Tahoma"/>
          <w:bCs w:val="0"/>
        </w:rPr>
        <w:t>к на участие в запросе предложений</w:t>
      </w:r>
      <w:r w:rsidRPr="009F6806">
        <w:rPr>
          <w:rStyle w:val="13"/>
          <w:rFonts w:eastAsia="Tahoma"/>
          <w:bCs w:val="0"/>
        </w:rPr>
        <w:t>.</w:t>
      </w:r>
    </w:p>
    <w:p w:rsidR="00E82243" w:rsidRDefault="00E82243" w:rsidP="00E82243">
      <w:pPr>
        <w:tabs>
          <w:tab w:val="left" w:pos="1122"/>
        </w:tabs>
        <w:spacing w:line="269" w:lineRule="exact"/>
        <w:ind w:firstLine="709"/>
        <w:jc w:val="both"/>
        <w:rPr>
          <w:rStyle w:val="13"/>
          <w:rFonts w:eastAsia="Tahoma"/>
          <w:b w:val="0"/>
          <w:bCs w:val="0"/>
        </w:rPr>
      </w:pPr>
      <w:r w:rsidRPr="00E82243">
        <w:rPr>
          <w:rStyle w:val="13"/>
          <w:rFonts w:eastAsia="Tahoma"/>
          <w:b w:val="0"/>
          <w:bCs w:val="0"/>
        </w:rPr>
        <w:t xml:space="preserve">Заявка </w:t>
      </w:r>
      <w:r w:rsidR="00852565">
        <w:rPr>
          <w:rStyle w:val="13"/>
          <w:rFonts w:eastAsia="Tahoma"/>
          <w:b w:val="0"/>
          <w:bCs w:val="0"/>
        </w:rPr>
        <w:t xml:space="preserve">на участие в запросе предложений </w:t>
      </w:r>
      <w:r w:rsidRPr="00E82243">
        <w:rPr>
          <w:rStyle w:val="13"/>
          <w:rFonts w:eastAsia="Tahoma"/>
          <w:b w:val="0"/>
          <w:bCs w:val="0"/>
        </w:rPr>
        <w:t>должна быть оформлена в соответствии с</w:t>
      </w:r>
      <w:r w:rsidR="00852565">
        <w:rPr>
          <w:rStyle w:val="13"/>
          <w:rFonts w:eastAsia="Tahoma"/>
          <w:b w:val="0"/>
          <w:bCs w:val="0"/>
        </w:rPr>
        <w:t xml:space="preserve"> требованиями, предусмотренными </w:t>
      </w:r>
      <w:r w:rsidRPr="00E82243">
        <w:rPr>
          <w:rStyle w:val="13"/>
          <w:rFonts w:eastAsia="Tahoma"/>
          <w:b w:val="0"/>
          <w:bCs w:val="0"/>
        </w:rPr>
        <w:t xml:space="preserve">Распоряжением Правительства Приднестровской Молдавской Республики от 25 марта 2020 года № 198р </w:t>
      </w:r>
      <w:r>
        <w:rPr>
          <w:rStyle w:val="13"/>
          <w:rFonts w:eastAsia="Tahoma"/>
          <w:b w:val="0"/>
          <w:bCs w:val="0"/>
        </w:rPr>
        <w:t>«</w:t>
      </w:r>
      <w:r w:rsidRPr="00E82243">
        <w:rPr>
          <w:rStyle w:val="13"/>
          <w:rFonts w:eastAsia="Tahoma"/>
          <w:b w:val="0"/>
          <w:bCs w:val="0"/>
        </w:rPr>
        <w:t>Об утверждении формы заявок участников закупки</w:t>
      </w:r>
      <w:r>
        <w:rPr>
          <w:rStyle w:val="13"/>
          <w:rFonts w:eastAsia="Tahoma"/>
          <w:b w:val="0"/>
          <w:bCs w:val="0"/>
        </w:rPr>
        <w:t>»</w:t>
      </w:r>
      <w:r w:rsidR="00852565">
        <w:rPr>
          <w:rStyle w:val="13"/>
          <w:rFonts w:eastAsia="Tahoma"/>
          <w:b w:val="0"/>
          <w:bCs w:val="0"/>
        </w:rPr>
        <w:t xml:space="preserve"> с приложением документов, указанными в документации о проведении запроса предложений (Приложение № 1)</w:t>
      </w:r>
      <w:r w:rsidRPr="00E82243">
        <w:rPr>
          <w:rStyle w:val="13"/>
          <w:rFonts w:eastAsia="Tahoma"/>
          <w:b w:val="0"/>
          <w:bCs w:val="0"/>
        </w:rPr>
        <w:t>.</w:t>
      </w:r>
    </w:p>
    <w:p w:rsidR="00A00922" w:rsidRDefault="0024749C" w:rsidP="00A00922">
      <w:pPr>
        <w:tabs>
          <w:tab w:val="left" w:pos="1122"/>
        </w:tabs>
        <w:spacing w:line="269" w:lineRule="exact"/>
        <w:ind w:firstLine="709"/>
        <w:jc w:val="both"/>
        <w:rPr>
          <w:rStyle w:val="13"/>
          <w:rFonts w:eastAsia="Tahoma"/>
          <w:b w:val="0"/>
          <w:bCs w:val="0"/>
        </w:rPr>
      </w:pPr>
      <w:r>
        <w:rPr>
          <w:rStyle w:val="13"/>
          <w:rFonts w:eastAsia="Tahoma"/>
          <w:b w:val="0"/>
          <w:bCs w:val="0"/>
        </w:rPr>
        <w:t xml:space="preserve">В соответствии с подпунктом г) пункта 1 статьи 21 </w:t>
      </w:r>
      <w:r w:rsidRPr="0024749C">
        <w:rPr>
          <w:rStyle w:val="13"/>
          <w:rFonts w:eastAsia="Tahoma"/>
          <w:b w:val="0"/>
          <w:bCs w:val="0"/>
        </w:rPr>
        <w:t>Закона Приднестровской Молдавской Республики от 26 ноября 2018 года № 318-З-VI «О закупках в Приднестровской Молдавской Республике»</w:t>
      </w:r>
      <w:r>
        <w:rPr>
          <w:rStyle w:val="13"/>
          <w:rFonts w:eastAsia="Tahoma"/>
          <w:b w:val="0"/>
          <w:bCs w:val="0"/>
        </w:rPr>
        <w:t xml:space="preserve"> з</w:t>
      </w:r>
      <w:r w:rsidRPr="0024749C">
        <w:rPr>
          <w:rStyle w:val="13"/>
          <w:rFonts w:eastAsia="Tahoma"/>
          <w:b w:val="0"/>
          <w:bCs w:val="0"/>
        </w:rPr>
        <w:t>аявка на участие в запросе предложений должна</w:t>
      </w:r>
      <w:r>
        <w:rPr>
          <w:rStyle w:val="13"/>
          <w:rFonts w:eastAsia="Tahoma"/>
          <w:b w:val="0"/>
          <w:bCs w:val="0"/>
        </w:rPr>
        <w:t xml:space="preserve"> содержать </w:t>
      </w:r>
      <w:r w:rsidRPr="0024749C">
        <w:rPr>
          <w:rStyle w:val="13"/>
          <w:rFonts w:eastAsia="Tahoma"/>
          <w:b w:val="0"/>
          <w:bCs w:val="0"/>
        </w:rPr>
        <w:t>Деклараци</w:t>
      </w:r>
      <w:r>
        <w:rPr>
          <w:rStyle w:val="13"/>
          <w:rFonts w:eastAsia="Tahoma"/>
          <w:b w:val="0"/>
          <w:bCs w:val="0"/>
        </w:rPr>
        <w:t xml:space="preserve">ю </w:t>
      </w:r>
      <w:r w:rsidRPr="0024749C">
        <w:rPr>
          <w:rStyle w:val="13"/>
          <w:rFonts w:eastAsia="Tahoma"/>
          <w:b w:val="0"/>
          <w:bCs w:val="0"/>
        </w:rPr>
        <w:t>об отсутствии личной заинтересованности</w:t>
      </w:r>
      <w:r>
        <w:rPr>
          <w:rStyle w:val="13"/>
          <w:rFonts w:eastAsia="Tahoma"/>
          <w:b w:val="0"/>
          <w:bCs w:val="0"/>
        </w:rPr>
        <w:t xml:space="preserve"> </w:t>
      </w:r>
      <w:r w:rsidRPr="0024749C">
        <w:rPr>
          <w:rStyle w:val="13"/>
          <w:rFonts w:eastAsia="Tahoma"/>
          <w:b w:val="0"/>
          <w:bCs w:val="0"/>
        </w:rPr>
        <w:t>при осуществлении закупок товаров (работ, услуг),</w:t>
      </w:r>
      <w:r>
        <w:rPr>
          <w:rStyle w:val="13"/>
          <w:rFonts w:eastAsia="Tahoma"/>
          <w:b w:val="0"/>
          <w:bCs w:val="0"/>
        </w:rPr>
        <w:t xml:space="preserve"> </w:t>
      </w:r>
      <w:r w:rsidRPr="0024749C">
        <w:rPr>
          <w:rStyle w:val="13"/>
          <w:rFonts w:eastAsia="Tahoma"/>
          <w:b w:val="0"/>
          <w:bCs w:val="0"/>
        </w:rPr>
        <w:t>которая может привести к конфликту интересов</w:t>
      </w:r>
      <w:r>
        <w:rPr>
          <w:rStyle w:val="13"/>
          <w:rFonts w:eastAsia="Tahoma"/>
          <w:b w:val="0"/>
          <w:bCs w:val="0"/>
        </w:rPr>
        <w:t>, согласно формы у</w:t>
      </w:r>
      <w:r w:rsidRPr="0024749C">
        <w:rPr>
          <w:rStyle w:val="13"/>
          <w:rFonts w:eastAsia="Tahoma"/>
          <w:b w:val="0"/>
          <w:bCs w:val="0"/>
        </w:rPr>
        <w:t>твер</w:t>
      </w:r>
      <w:r>
        <w:rPr>
          <w:rStyle w:val="13"/>
          <w:rFonts w:eastAsia="Tahoma"/>
          <w:b w:val="0"/>
          <w:bCs w:val="0"/>
        </w:rPr>
        <w:t xml:space="preserve">жденной </w:t>
      </w:r>
      <w:r w:rsidR="00A00922">
        <w:rPr>
          <w:rStyle w:val="13"/>
          <w:rFonts w:eastAsia="Tahoma"/>
          <w:b w:val="0"/>
          <w:bCs w:val="0"/>
        </w:rPr>
        <w:t xml:space="preserve">Приложением </w:t>
      </w:r>
      <w:r w:rsidR="00A00922" w:rsidRPr="00A00922">
        <w:rPr>
          <w:rStyle w:val="13"/>
          <w:rFonts w:eastAsia="Tahoma"/>
          <w:b w:val="0"/>
          <w:bCs w:val="0"/>
        </w:rPr>
        <w:t>к Распоряжению Правительства</w:t>
      </w:r>
      <w:r w:rsidR="00A00922">
        <w:rPr>
          <w:rStyle w:val="13"/>
          <w:rFonts w:eastAsia="Tahoma"/>
          <w:b w:val="0"/>
          <w:bCs w:val="0"/>
        </w:rPr>
        <w:t xml:space="preserve"> </w:t>
      </w:r>
      <w:r w:rsidR="00A00922" w:rsidRPr="00A00922">
        <w:rPr>
          <w:rStyle w:val="13"/>
          <w:rFonts w:eastAsia="Tahoma"/>
          <w:b w:val="0"/>
          <w:bCs w:val="0"/>
        </w:rPr>
        <w:t>Приднестровской Молдавской</w:t>
      </w:r>
      <w:r w:rsidR="00A00922">
        <w:rPr>
          <w:rStyle w:val="13"/>
          <w:rFonts w:eastAsia="Tahoma"/>
          <w:b w:val="0"/>
          <w:bCs w:val="0"/>
        </w:rPr>
        <w:t xml:space="preserve"> </w:t>
      </w:r>
      <w:r w:rsidR="00A00922" w:rsidRPr="00A00922">
        <w:rPr>
          <w:rStyle w:val="13"/>
          <w:rFonts w:eastAsia="Tahoma"/>
          <w:b w:val="0"/>
          <w:bCs w:val="0"/>
        </w:rPr>
        <w:t>Республики</w:t>
      </w:r>
      <w:r w:rsidR="00A00922">
        <w:rPr>
          <w:rStyle w:val="13"/>
          <w:rFonts w:eastAsia="Tahoma"/>
          <w:b w:val="0"/>
          <w:bCs w:val="0"/>
        </w:rPr>
        <w:t xml:space="preserve"> </w:t>
      </w:r>
      <w:r w:rsidR="00A00922" w:rsidRPr="00A00922">
        <w:rPr>
          <w:rStyle w:val="13"/>
          <w:rFonts w:eastAsia="Tahoma"/>
          <w:b w:val="0"/>
          <w:bCs w:val="0"/>
        </w:rPr>
        <w:t>от 15 января 2024 года № 15р</w:t>
      </w:r>
      <w:r w:rsidR="00A00922">
        <w:rPr>
          <w:rStyle w:val="13"/>
          <w:rFonts w:eastAsia="Tahoma"/>
          <w:b w:val="0"/>
          <w:bCs w:val="0"/>
        </w:rPr>
        <w:t xml:space="preserve"> «</w:t>
      </w:r>
      <w:r w:rsidR="00A00922" w:rsidRPr="00A00922">
        <w:rPr>
          <w:rStyle w:val="13"/>
          <w:rFonts w:eastAsia="Tahoma"/>
          <w:b w:val="0"/>
          <w:bCs w:val="0"/>
        </w:rPr>
        <w:t>Об утверждении формы Декларации</w:t>
      </w:r>
      <w:r w:rsidR="00A00922">
        <w:rPr>
          <w:rStyle w:val="13"/>
          <w:rFonts w:eastAsia="Tahoma"/>
          <w:b w:val="0"/>
          <w:bCs w:val="0"/>
        </w:rPr>
        <w:t xml:space="preserve"> </w:t>
      </w:r>
      <w:r w:rsidR="00A00922" w:rsidRPr="00A00922">
        <w:rPr>
          <w:rStyle w:val="13"/>
          <w:rFonts w:eastAsia="Tahoma"/>
          <w:b w:val="0"/>
          <w:bCs w:val="0"/>
        </w:rPr>
        <w:t>об отсутствии личной заинтересованности</w:t>
      </w:r>
      <w:r w:rsidR="00A00922">
        <w:rPr>
          <w:rStyle w:val="13"/>
          <w:rFonts w:eastAsia="Tahoma"/>
          <w:b w:val="0"/>
          <w:bCs w:val="0"/>
        </w:rPr>
        <w:t xml:space="preserve"> </w:t>
      </w:r>
      <w:r w:rsidR="00A00922" w:rsidRPr="00A00922">
        <w:rPr>
          <w:rStyle w:val="13"/>
          <w:rFonts w:eastAsia="Tahoma"/>
          <w:b w:val="0"/>
          <w:bCs w:val="0"/>
        </w:rPr>
        <w:t>при осуществлении закупок товаров (работ, услуг),</w:t>
      </w:r>
      <w:r w:rsidR="00A00922">
        <w:rPr>
          <w:rStyle w:val="13"/>
          <w:rFonts w:eastAsia="Tahoma"/>
          <w:b w:val="0"/>
          <w:bCs w:val="0"/>
        </w:rPr>
        <w:t xml:space="preserve"> </w:t>
      </w:r>
      <w:r w:rsidR="00A00922" w:rsidRPr="00A00922">
        <w:rPr>
          <w:rStyle w:val="13"/>
          <w:rFonts w:eastAsia="Tahoma"/>
          <w:b w:val="0"/>
          <w:bCs w:val="0"/>
        </w:rPr>
        <w:t>которая может привести к конфликту интересов</w:t>
      </w:r>
      <w:r w:rsidR="00A00922">
        <w:rPr>
          <w:rStyle w:val="13"/>
          <w:rFonts w:eastAsia="Tahoma"/>
          <w:b w:val="0"/>
          <w:bCs w:val="0"/>
        </w:rPr>
        <w:t>» (Приложение № 2).</w:t>
      </w:r>
    </w:p>
    <w:p w:rsidR="00744BCE" w:rsidRDefault="00744BCE" w:rsidP="006561F4">
      <w:pPr>
        <w:tabs>
          <w:tab w:val="left" w:pos="1122"/>
        </w:tabs>
        <w:spacing w:line="269" w:lineRule="exact"/>
        <w:jc w:val="both"/>
        <w:rPr>
          <w:rStyle w:val="13"/>
          <w:rFonts w:eastAsia="Tahoma"/>
          <w:bCs w:val="0"/>
        </w:rPr>
      </w:pPr>
    </w:p>
    <w:p w:rsidR="009F6806" w:rsidRPr="006D7401" w:rsidRDefault="006D7401" w:rsidP="006561F4">
      <w:pPr>
        <w:tabs>
          <w:tab w:val="left" w:pos="1122"/>
        </w:tabs>
        <w:spacing w:line="269" w:lineRule="exact"/>
        <w:jc w:val="both"/>
        <w:rPr>
          <w:rStyle w:val="13"/>
          <w:rFonts w:eastAsia="Tahoma"/>
          <w:bCs w:val="0"/>
        </w:rPr>
      </w:pPr>
      <w:r w:rsidRPr="006D7401">
        <w:rPr>
          <w:rStyle w:val="13"/>
          <w:rFonts w:eastAsia="Tahoma"/>
          <w:bCs w:val="0"/>
        </w:rPr>
        <w:t>1</w:t>
      </w:r>
      <w:r w:rsidR="00852565">
        <w:rPr>
          <w:rStyle w:val="13"/>
          <w:rFonts w:eastAsia="Tahoma"/>
          <w:bCs w:val="0"/>
        </w:rPr>
        <w:t>2</w:t>
      </w:r>
      <w:r w:rsidR="009F6806" w:rsidRPr="006D7401">
        <w:rPr>
          <w:rStyle w:val="13"/>
          <w:rFonts w:eastAsia="Tahoma"/>
          <w:bCs w:val="0"/>
        </w:rPr>
        <w:t>.</w:t>
      </w:r>
      <w:r w:rsidRPr="006D7401">
        <w:rPr>
          <w:rStyle w:val="13"/>
          <w:rFonts w:eastAsia="Tahoma"/>
          <w:bCs w:val="0"/>
        </w:rPr>
        <w:t xml:space="preserve"> </w:t>
      </w:r>
      <w:r w:rsidR="009F6806" w:rsidRPr="006D7401">
        <w:rPr>
          <w:rStyle w:val="13"/>
          <w:rFonts w:eastAsia="Tahoma"/>
          <w:bCs w:val="0"/>
        </w:rPr>
        <w:t>Информация о валюте, используемой для формирования цены контракта и расчетов с поставщиками (подрядчиками, исполнителями)</w:t>
      </w:r>
      <w:r w:rsidR="00B20A77">
        <w:rPr>
          <w:rStyle w:val="13"/>
          <w:rFonts w:eastAsia="Tahoma"/>
          <w:bCs w:val="0"/>
        </w:rPr>
        <w:t>.</w:t>
      </w:r>
    </w:p>
    <w:p w:rsidR="00956A5F" w:rsidRDefault="00374A70" w:rsidP="00956A5F">
      <w:pPr>
        <w:tabs>
          <w:tab w:val="left" w:pos="1122"/>
        </w:tabs>
        <w:spacing w:line="269" w:lineRule="exact"/>
        <w:ind w:firstLine="709"/>
        <w:jc w:val="both"/>
        <w:rPr>
          <w:rStyle w:val="13"/>
          <w:rFonts w:eastAsia="Tahoma"/>
          <w:b w:val="0"/>
          <w:bCs w:val="0"/>
        </w:rPr>
      </w:pPr>
      <w:r w:rsidRPr="00956A5F">
        <w:rPr>
          <w:rStyle w:val="13"/>
          <w:rFonts w:eastAsia="Tahoma"/>
          <w:b w:val="0"/>
          <w:bCs w:val="0"/>
        </w:rPr>
        <w:t>Валюта,</w:t>
      </w:r>
      <w:r w:rsidR="00956A5F" w:rsidRPr="00956A5F">
        <w:rPr>
          <w:rStyle w:val="13"/>
          <w:rFonts w:eastAsia="Tahoma"/>
          <w:b w:val="0"/>
          <w:bCs w:val="0"/>
        </w:rPr>
        <w:t xml:space="preserve"> в которой участники закупки могут предоставить </w:t>
      </w:r>
      <w:r w:rsidRPr="00956A5F">
        <w:rPr>
          <w:rStyle w:val="13"/>
          <w:rFonts w:eastAsia="Tahoma"/>
          <w:b w:val="0"/>
          <w:bCs w:val="0"/>
        </w:rPr>
        <w:t>коммерческое предложение,</w:t>
      </w:r>
      <w:r w:rsidR="00956A5F" w:rsidRPr="00956A5F">
        <w:rPr>
          <w:rStyle w:val="13"/>
          <w:rFonts w:eastAsia="Tahoma"/>
          <w:b w:val="0"/>
          <w:bCs w:val="0"/>
        </w:rPr>
        <w:t xml:space="preserve"> содержащееся в заявке (порядок пересчета иностранной валюты в рубли </w:t>
      </w:r>
      <w:r w:rsidR="00956A5F" w:rsidRPr="00956A5F">
        <w:rPr>
          <w:rStyle w:val="13"/>
          <w:rFonts w:eastAsia="Tahoma"/>
          <w:b w:val="0"/>
          <w:bCs w:val="0"/>
        </w:rPr>
        <w:lastRenderedPageBreak/>
        <w:t>ПМР и расчет с поставщиками</w:t>
      </w:r>
      <w:r w:rsidR="00187AF2">
        <w:rPr>
          <w:rStyle w:val="13"/>
          <w:rFonts w:eastAsia="Tahoma"/>
          <w:b w:val="0"/>
          <w:bCs w:val="0"/>
        </w:rPr>
        <w:t xml:space="preserve"> (</w:t>
      </w:r>
      <w:r w:rsidR="00187AF2" w:rsidRPr="00187AF2">
        <w:rPr>
          <w:rStyle w:val="13"/>
          <w:rFonts w:eastAsia="Tahoma"/>
          <w:b w:val="0"/>
          <w:bCs w:val="0"/>
        </w:rPr>
        <w:t>подрядчика</w:t>
      </w:r>
      <w:r w:rsidR="00187AF2">
        <w:rPr>
          <w:rStyle w:val="13"/>
          <w:rFonts w:eastAsia="Tahoma"/>
          <w:b w:val="0"/>
          <w:bCs w:val="0"/>
        </w:rPr>
        <w:t>ми</w:t>
      </w:r>
      <w:r w:rsidR="00187AF2" w:rsidRPr="00187AF2">
        <w:rPr>
          <w:rStyle w:val="13"/>
          <w:rFonts w:eastAsia="Tahoma"/>
          <w:b w:val="0"/>
          <w:bCs w:val="0"/>
        </w:rPr>
        <w:t>, исполнителя</w:t>
      </w:r>
      <w:r w:rsidR="00187AF2">
        <w:rPr>
          <w:rStyle w:val="13"/>
          <w:rFonts w:eastAsia="Tahoma"/>
          <w:b w:val="0"/>
          <w:bCs w:val="0"/>
        </w:rPr>
        <w:t>ми)</w:t>
      </w:r>
      <w:r w:rsidR="00956A5F" w:rsidRPr="00956A5F">
        <w:rPr>
          <w:rStyle w:val="13"/>
          <w:rFonts w:eastAsia="Tahoma"/>
          <w:b w:val="0"/>
          <w:bCs w:val="0"/>
        </w:rPr>
        <w:t>):</w:t>
      </w:r>
    </w:p>
    <w:p w:rsidR="006D7401" w:rsidRDefault="006D7401" w:rsidP="00956A5F">
      <w:pPr>
        <w:tabs>
          <w:tab w:val="left" w:pos="1122"/>
        </w:tabs>
        <w:spacing w:line="269" w:lineRule="exact"/>
        <w:jc w:val="both"/>
        <w:rPr>
          <w:rStyle w:val="13"/>
          <w:rFonts w:eastAsia="Tahoma"/>
          <w:b w:val="0"/>
          <w:bCs w:val="0"/>
        </w:rPr>
      </w:pPr>
      <w:r>
        <w:rPr>
          <w:rStyle w:val="13"/>
          <w:rFonts w:eastAsia="Tahoma"/>
          <w:b w:val="0"/>
          <w:bCs w:val="0"/>
        </w:rPr>
        <w:t xml:space="preserve">а) </w:t>
      </w:r>
      <w:r w:rsidR="009F6806" w:rsidRPr="009F6806">
        <w:rPr>
          <w:rStyle w:val="13"/>
          <w:rFonts w:eastAsia="Tahoma"/>
          <w:b w:val="0"/>
          <w:bCs w:val="0"/>
        </w:rPr>
        <w:t xml:space="preserve">для резидентов ПМР </w:t>
      </w:r>
      <w:r>
        <w:rPr>
          <w:rStyle w:val="13"/>
          <w:rFonts w:eastAsia="Tahoma"/>
          <w:b w:val="0"/>
          <w:bCs w:val="0"/>
        </w:rPr>
        <w:t>–</w:t>
      </w:r>
      <w:r w:rsidR="009F6806" w:rsidRPr="009F6806">
        <w:rPr>
          <w:rStyle w:val="13"/>
          <w:rFonts w:eastAsia="Tahoma"/>
          <w:b w:val="0"/>
          <w:bCs w:val="0"/>
        </w:rPr>
        <w:t xml:space="preserve"> руб</w:t>
      </w:r>
      <w:r>
        <w:rPr>
          <w:rStyle w:val="13"/>
          <w:rFonts w:eastAsia="Tahoma"/>
          <w:b w:val="0"/>
          <w:bCs w:val="0"/>
        </w:rPr>
        <w:t>ли</w:t>
      </w:r>
      <w:r w:rsidR="009F6806" w:rsidRPr="009F6806">
        <w:rPr>
          <w:rStyle w:val="13"/>
          <w:rFonts w:eastAsia="Tahoma"/>
          <w:b w:val="0"/>
          <w:bCs w:val="0"/>
        </w:rPr>
        <w:t xml:space="preserve"> ПМР</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б) </w:t>
      </w:r>
      <w:r w:rsidR="009F6806" w:rsidRPr="009F6806">
        <w:rPr>
          <w:rStyle w:val="13"/>
          <w:rFonts w:eastAsia="Tahoma"/>
          <w:b w:val="0"/>
          <w:bCs w:val="0"/>
        </w:rPr>
        <w:t xml:space="preserve">для </w:t>
      </w:r>
      <w:r>
        <w:rPr>
          <w:rStyle w:val="13"/>
          <w:rFonts w:eastAsia="Tahoma"/>
          <w:b w:val="0"/>
          <w:bCs w:val="0"/>
        </w:rPr>
        <w:t>не</w:t>
      </w:r>
      <w:r w:rsidR="009F6806" w:rsidRPr="009F6806">
        <w:rPr>
          <w:rStyle w:val="13"/>
          <w:rFonts w:eastAsia="Tahoma"/>
          <w:b w:val="0"/>
          <w:bCs w:val="0"/>
        </w:rPr>
        <w:t>резидентов</w:t>
      </w:r>
      <w:r>
        <w:rPr>
          <w:rStyle w:val="13"/>
          <w:rFonts w:eastAsia="Tahoma"/>
          <w:b w:val="0"/>
          <w:bCs w:val="0"/>
        </w:rPr>
        <w:t xml:space="preserve"> ПМР:</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резидентов </w:t>
      </w:r>
      <w:r w:rsidR="009F6806" w:rsidRPr="009F6806">
        <w:rPr>
          <w:rStyle w:val="13"/>
          <w:rFonts w:eastAsia="Tahoma"/>
          <w:b w:val="0"/>
          <w:bCs w:val="0"/>
        </w:rPr>
        <w:t xml:space="preserve">ЕАЭС </w:t>
      </w:r>
      <w:r w:rsidR="006134FB" w:rsidRPr="006134FB">
        <w:rPr>
          <w:rStyle w:val="13"/>
          <w:rFonts w:eastAsia="Tahoma"/>
          <w:b w:val="0"/>
          <w:bCs w:val="0"/>
        </w:rPr>
        <w:t>–</w:t>
      </w:r>
      <w:r w:rsidR="009F6806" w:rsidRPr="009F6806">
        <w:rPr>
          <w:rStyle w:val="13"/>
          <w:rFonts w:eastAsia="Tahoma"/>
          <w:b w:val="0"/>
          <w:bCs w:val="0"/>
        </w:rPr>
        <w:t xml:space="preserve"> долл. США</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Украины </w:t>
      </w:r>
      <w:r>
        <w:rPr>
          <w:rStyle w:val="13"/>
          <w:rFonts w:eastAsia="Tahoma"/>
          <w:b w:val="0"/>
          <w:bCs w:val="0"/>
        </w:rPr>
        <w:t>–</w:t>
      </w:r>
      <w:r w:rsidR="009F6806" w:rsidRPr="009F6806">
        <w:rPr>
          <w:rStyle w:val="13"/>
          <w:rFonts w:eastAsia="Tahoma"/>
          <w:b w:val="0"/>
          <w:bCs w:val="0"/>
        </w:rPr>
        <w:t xml:space="preserve"> евро</w:t>
      </w:r>
      <w:r>
        <w:rPr>
          <w:rStyle w:val="13"/>
          <w:rFonts w:eastAsia="Tahoma"/>
          <w:b w:val="0"/>
          <w:bCs w:val="0"/>
        </w:rPr>
        <w:t>;</w:t>
      </w:r>
      <w:r w:rsidR="009F6806" w:rsidRPr="009F6806">
        <w:rPr>
          <w:rStyle w:val="13"/>
          <w:rFonts w:eastAsia="Tahoma"/>
          <w:b w:val="0"/>
          <w:bCs w:val="0"/>
        </w:rPr>
        <w:t xml:space="preserve"> </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РМ </w:t>
      </w:r>
      <w:r w:rsidR="006134FB" w:rsidRPr="006134FB">
        <w:rPr>
          <w:rStyle w:val="13"/>
          <w:rFonts w:eastAsia="Tahoma"/>
          <w:b w:val="0"/>
          <w:bCs w:val="0"/>
        </w:rPr>
        <w:t>–</w:t>
      </w:r>
      <w:r w:rsidR="009F6806" w:rsidRPr="009F6806">
        <w:rPr>
          <w:rStyle w:val="13"/>
          <w:rFonts w:eastAsia="Tahoma"/>
          <w:b w:val="0"/>
          <w:bCs w:val="0"/>
        </w:rPr>
        <w:t xml:space="preserve"> лей РМ</w:t>
      </w:r>
      <w:r>
        <w:rPr>
          <w:rStyle w:val="13"/>
          <w:rFonts w:eastAsia="Tahoma"/>
          <w:b w:val="0"/>
          <w:bCs w:val="0"/>
        </w:rPr>
        <w:t>.</w:t>
      </w:r>
      <w:r w:rsidR="009F6806" w:rsidRPr="009F6806">
        <w:rPr>
          <w:rStyle w:val="13"/>
          <w:rFonts w:eastAsia="Tahoma"/>
          <w:b w:val="0"/>
          <w:bCs w:val="0"/>
        </w:rPr>
        <w:t xml:space="preserve"> </w:t>
      </w:r>
      <w:r w:rsidR="006134FB">
        <w:rPr>
          <w:rStyle w:val="13"/>
          <w:rFonts w:eastAsia="Tahoma"/>
          <w:b w:val="0"/>
          <w:bCs w:val="0"/>
        </w:rPr>
        <w:t xml:space="preserve"> </w:t>
      </w:r>
    </w:p>
    <w:p w:rsidR="000A4C1E" w:rsidRDefault="009F6806" w:rsidP="00E04DF3">
      <w:pPr>
        <w:tabs>
          <w:tab w:val="left" w:pos="1122"/>
        </w:tabs>
        <w:spacing w:line="269" w:lineRule="exact"/>
        <w:ind w:firstLine="709"/>
        <w:jc w:val="both"/>
        <w:rPr>
          <w:rStyle w:val="13"/>
          <w:rFonts w:eastAsia="Tahoma"/>
          <w:b w:val="0"/>
          <w:bCs w:val="0"/>
        </w:rPr>
      </w:pPr>
      <w:r w:rsidRPr="009F6806">
        <w:rPr>
          <w:rStyle w:val="13"/>
          <w:rFonts w:eastAsia="Tahoma"/>
          <w:b w:val="0"/>
          <w:bCs w:val="0"/>
        </w:rPr>
        <w:t>При получении заявок в иностранной валюте сумма по лоту подлежит переводу в рубли ПМР по официальному курсу ПРБ на день проведения закупки</w:t>
      </w:r>
      <w:r w:rsidR="006D7401">
        <w:rPr>
          <w:rStyle w:val="13"/>
          <w:rFonts w:eastAsia="Tahoma"/>
          <w:b w:val="0"/>
          <w:bCs w:val="0"/>
        </w:rPr>
        <w:t xml:space="preserve"> (</w:t>
      </w:r>
      <w:r w:rsidR="003A0CC1">
        <w:rPr>
          <w:rStyle w:val="13"/>
          <w:rFonts w:eastAsia="Tahoma"/>
          <w:b w:val="0"/>
          <w:bCs w:val="0"/>
        </w:rPr>
        <w:t xml:space="preserve">рассмотрения </w:t>
      </w:r>
      <w:r w:rsidR="006D7401">
        <w:rPr>
          <w:rStyle w:val="13"/>
          <w:rFonts w:eastAsia="Tahoma"/>
          <w:b w:val="0"/>
          <w:bCs w:val="0"/>
        </w:rPr>
        <w:t>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w:t>
      </w:r>
      <w:r w:rsidR="000A4C1E" w:rsidRPr="009F6806">
        <w:rPr>
          <w:rStyle w:val="13"/>
          <w:rFonts w:eastAsia="Tahoma"/>
          <w:b w:val="0"/>
          <w:bCs w:val="0"/>
        </w:rPr>
        <w:t>в валюту заявки участника закупки по коммерческому курсу обслуживающего банка заказчика/получателя на день осуществления расчета</w:t>
      </w:r>
      <w:r w:rsidR="000A4C1E">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sidR="00187AF2">
        <w:rPr>
          <w:rStyle w:val="13"/>
          <w:rFonts w:eastAsia="Tahoma"/>
          <w:b w:val="0"/>
          <w:bCs w:val="0"/>
        </w:rPr>
        <w:t xml:space="preserve"> (</w:t>
      </w:r>
      <w:r w:rsidR="00187AF2" w:rsidRPr="00187AF2">
        <w:rPr>
          <w:rStyle w:val="13"/>
          <w:rFonts w:eastAsia="Tahoma"/>
          <w:b w:val="0"/>
          <w:bCs w:val="0"/>
        </w:rPr>
        <w:t xml:space="preserve">участник закупки </w:t>
      </w:r>
      <w:r w:rsidR="00187AF2">
        <w:rPr>
          <w:rStyle w:val="13"/>
          <w:rFonts w:eastAsia="Tahoma"/>
          <w:b w:val="0"/>
          <w:bCs w:val="0"/>
        </w:rPr>
        <w:t>предоставивший</w:t>
      </w:r>
      <w:r w:rsidR="00187AF2" w:rsidRPr="00187AF2">
        <w:rPr>
          <w:rStyle w:val="13"/>
          <w:rFonts w:eastAsia="Tahoma"/>
          <w:b w:val="0"/>
          <w:bCs w:val="0"/>
        </w:rPr>
        <w:t xml:space="preserve"> коммерческое предложение</w:t>
      </w:r>
      <w:r w:rsidR="00187AF2">
        <w:rPr>
          <w:rStyle w:val="13"/>
          <w:rFonts w:eastAsia="Tahoma"/>
          <w:b w:val="0"/>
          <w:bCs w:val="0"/>
        </w:rPr>
        <w:t xml:space="preserve"> </w:t>
      </w:r>
      <w:r w:rsidR="00187AF2" w:rsidRPr="00187AF2">
        <w:rPr>
          <w:rStyle w:val="13"/>
          <w:rFonts w:eastAsia="Tahoma"/>
          <w:b w:val="0"/>
          <w:bCs w:val="0"/>
        </w:rPr>
        <w:t>в иностранной валют</w:t>
      </w:r>
      <w:r w:rsidR="00187AF2">
        <w:rPr>
          <w:rStyle w:val="13"/>
          <w:rFonts w:eastAsia="Tahoma"/>
          <w:b w:val="0"/>
          <w:bCs w:val="0"/>
        </w:rPr>
        <w:t>е)</w:t>
      </w:r>
      <w:r w:rsidR="000A4C1E">
        <w:rPr>
          <w:rStyle w:val="13"/>
          <w:rFonts w:eastAsia="Tahoma"/>
          <w:b w:val="0"/>
          <w:bCs w:val="0"/>
        </w:rPr>
        <w:t>).</w:t>
      </w:r>
    </w:p>
    <w:p w:rsidR="00374A70" w:rsidRDefault="00374A70" w:rsidP="006561F4">
      <w:pPr>
        <w:tabs>
          <w:tab w:val="left" w:pos="1122"/>
        </w:tabs>
        <w:spacing w:line="269" w:lineRule="exact"/>
        <w:jc w:val="both"/>
        <w:rPr>
          <w:rStyle w:val="13"/>
          <w:rFonts w:eastAsia="Tahoma"/>
          <w:bCs w:val="0"/>
        </w:rPr>
      </w:pPr>
    </w:p>
    <w:p w:rsidR="009F6806" w:rsidRPr="000A4C1E" w:rsidRDefault="000A4C1E" w:rsidP="006561F4">
      <w:pPr>
        <w:tabs>
          <w:tab w:val="left" w:pos="1122"/>
        </w:tabs>
        <w:spacing w:line="269" w:lineRule="exact"/>
        <w:jc w:val="both"/>
        <w:rPr>
          <w:rStyle w:val="13"/>
          <w:rFonts w:eastAsia="Tahoma"/>
          <w:bCs w:val="0"/>
        </w:rPr>
      </w:pPr>
      <w:r w:rsidRPr="000A4C1E">
        <w:rPr>
          <w:rStyle w:val="13"/>
          <w:rFonts w:eastAsia="Tahoma"/>
          <w:bCs w:val="0"/>
        </w:rPr>
        <w:t>1</w:t>
      </w:r>
      <w:r w:rsidR="00374A70">
        <w:rPr>
          <w:rStyle w:val="13"/>
          <w:rFonts w:eastAsia="Tahoma"/>
          <w:bCs w:val="0"/>
        </w:rPr>
        <w:t>3</w:t>
      </w:r>
      <w:r w:rsidR="009F6806"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F6806" w:rsidRDefault="009F6806" w:rsidP="009F6806">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3A0CC1"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rsidR="0036787C" w:rsidRDefault="0036787C" w:rsidP="009F6806">
      <w:pPr>
        <w:tabs>
          <w:tab w:val="left" w:pos="1122"/>
        </w:tabs>
        <w:spacing w:line="269" w:lineRule="exact"/>
        <w:ind w:firstLine="709"/>
        <w:jc w:val="both"/>
        <w:rPr>
          <w:rStyle w:val="13"/>
          <w:rFonts w:eastAsia="Tahoma"/>
          <w:b w:val="0"/>
          <w:bCs w:val="0"/>
        </w:rPr>
      </w:pPr>
    </w:p>
    <w:p w:rsidR="009F6806" w:rsidRPr="008121D1" w:rsidRDefault="008121D1" w:rsidP="003A0CC1">
      <w:pPr>
        <w:tabs>
          <w:tab w:val="left" w:pos="1122"/>
        </w:tabs>
        <w:spacing w:line="269" w:lineRule="exact"/>
        <w:jc w:val="both"/>
        <w:rPr>
          <w:rStyle w:val="13"/>
          <w:rFonts w:eastAsia="Tahoma"/>
          <w:bCs w:val="0"/>
        </w:rPr>
      </w:pPr>
      <w:r w:rsidRPr="008121D1">
        <w:rPr>
          <w:rStyle w:val="13"/>
          <w:rFonts w:eastAsia="Tahoma"/>
          <w:bCs w:val="0"/>
        </w:rPr>
        <w:t>1</w:t>
      </w:r>
      <w:r w:rsidR="00374A70">
        <w:rPr>
          <w:rStyle w:val="13"/>
          <w:rFonts w:eastAsia="Tahoma"/>
          <w:bCs w:val="0"/>
        </w:rPr>
        <w:t>4</w:t>
      </w:r>
      <w:r w:rsidR="009F6806" w:rsidRPr="008121D1">
        <w:rPr>
          <w:rStyle w:val="13"/>
          <w:rFonts w:eastAsia="Tahoma"/>
          <w:bCs w:val="0"/>
        </w:rPr>
        <w:t xml:space="preserve">. </w:t>
      </w:r>
      <w:r w:rsidR="00374A70">
        <w:rPr>
          <w:rStyle w:val="13"/>
          <w:rFonts w:eastAsia="Tahoma"/>
          <w:bCs w:val="0"/>
        </w:rPr>
        <w:t>Информация о в</w:t>
      </w:r>
      <w:r w:rsidR="00E830B7" w:rsidRPr="00E830B7">
        <w:rPr>
          <w:rStyle w:val="13"/>
          <w:rFonts w:eastAsia="Tahoma"/>
          <w:bCs w:val="0"/>
        </w:rPr>
        <w:t>озможност</w:t>
      </w:r>
      <w:r w:rsidR="00374A70">
        <w:rPr>
          <w:rStyle w:val="13"/>
          <w:rFonts w:eastAsia="Tahoma"/>
          <w:bCs w:val="0"/>
        </w:rPr>
        <w:t>и</w:t>
      </w:r>
      <w:r w:rsidR="00E830B7" w:rsidRPr="00E830B7">
        <w:rPr>
          <w:rStyle w:val="13"/>
          <w:rFonts w:eastAsia="Tahoma"/>
          <w:bCs w:val="0"/>
        </w:rPr>
        <w:t xml:space="preserve"> заказчика изменить </w:t>
      </w:r>
      <w:r w:rsidR="00374A70">
        <w:rPr>
          <w:rStyle w:val="13"/>
          <w:rFonts w:eastAsia="Tahoma"/>
          <w:bCs w:val="0"/>
        </w:rPr>
        <w:t>предусмотренные контрактом количество товара, объем работы или услуги при заключении контракта либо в ходе его исполнения</w:t>
      </w:r>
      <w:r w:rsidR="00E830B7" w:rsidRPr="00E830B7">
        <w:rPr>
          <w:rStyle w:val="13"/>
          <w:rFonts w:eastAsia="Tahoma"/>
          <w:bCs w:val="0"/>
        </w:rPr>
        <w:t xml:space="preserve"> в соответствии </w:t>
      </w:r>
      <w:r w:rsidR="00374A70">
        <w:rPr>
          <w:rStyle w:val="13"/>
          <w:rFonts w:eastAsia="Tahoma"/>
          <w:bCs w:val="0"/>
        </w:rPr>
        <w:t xml:space="preserve">со статьей 51 </w:t>
      </w:r>
      <w:r w:rsidR="00E830B7" w:rsidRPr="00E830B7">
        <w:rPr>
          <w:rStyle w:val="13"/>
          <w:rFonts w:eastAsia="Tahoma"/>
          <w:bCs w:val="0"/>
        </w:rPr>
        <w:t>Закона Приднестровской Молдавской Республики от 26 ноября 2018 года № 318-3-VI «О закупках в Приднестровской Молдавской Республике»</w:t>
      </w:r>
      <w:r w:rsidR="009F6806" w:rsidRPr="008121D1">
        <w:rPr>
          <w:rStyle w:val="13"/>
          <w:rFonts w:eastAsia="Tahoma"/>
          <w:bCs w:val="0"/>
        </w:rPr>
        <w:t>.</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w:t>
      </w:r>
      <w:r w:rsidR="002F55B8">
        <w:rPr>
          <w:rStyle w:val="13"/>
          <w:rFonts w:eastAsia="Tahoma"/>
          <w:b w:val="0"/>
          <w:bCs w:val="0"/>
        </w:rPr>
        <w:t xml:space="preserve"> в соответствии с действующим законодательством Приднестровской Молдавской Республики, а также </w:t>
      </w:r>
      <w:r w:rsidRPr="00675DEF">
        <w:rPr>
          <w:rStyle w:val="13"/>
          <w:rFonts w:eastAsia="Tahoma"/>
          <w:b w:val="0"/>
          <w:bCs w:val="0"/>
        </w:rPr>
        <w:t>в следующих случаях:</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r>
        <w:rPr>
          <w:rStyle w:val="13"/>
          <w:rFonts w:eastAsia="Tahoma"/>
          <w:b w:val="0"/>
          <w:bCs w:val="0"/>
        </w:rPr>
        <w:t>;</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б) изменение регулируемых цен (тарифов) на товары (работы, услуги);</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C71D98" w:rsidRDefault="00C71D98" w:rsidP="00374A70">
      <w:pPr>
        <w:tabs>
          <w:tab w:val="left" w:pos="1122"/>
        </w:tabs>
        <w:spacing w:line="269" w:lineRule="exact"/>
        <w:ind w:firstLine="709"/>
        <w:jc w:val="both"/>
        <w:rPr>
          <w:rStyle w:val="13"/>
          <w:rFonts w:eastAsia="Tahoma"/>
          <w:b w:val="0"/>
          <w:bCs w:val="0"/>
        </w:rPr>
      </w:pPr>
    </w:p>
    <w:p w:rsidR="00A20C80" w:rsidRDefault="00A20C80" w:rsidP="004F4AB2">
      <w:pPr>
        <w:tabs>
          <w:tab w:val="left" w:pos="1122"/>
        </w:tabs>
        <w:spacing w:line="269" w:lineRule="exact"/>
        <w:jc w:val="both"/>
        <w:rPr>
          <w:rStyle w:val="13"/>
          <w:rFonts w:eastAsia="Tahoma"/>
          <w:bCs w:val="0"/>
        </w:rPr>
      </w:pPr>
      <w:r>
        <w:rPr>
          <w:rStyle w:val="13"/>
          <w:rFonts w:eastAsia="Tahoma"/>
          <w:bCs w:val="0"/>
        </w:rPr>
        <w:t>15. Порядок проведения запроса предложений.</w:t>
      </w:r>
    </w:p>
    <w:p w:rsidR="009019D3" w:rsidRDefault="00A20C80" w:rsidP="004F4AB2">
      <w:pPr>
        <w:tabs>
          <w:tab w:val="left" w:pos="1122"/>
        </w:tabs>
        <w:spacing w:line="269" w:lineRule="exact"/>
        <w:jc w:val="both"/>
        <w:rPr>
          <w:rStyle w:val="13"/>
          <w:rFonts w:eastAsia="Tahoma"/>
          <w:b w:val="0"/>
          <w:bCs w:val="0"/>
        </w:rPr>
      </w:pPr>
      <w:r>
        <w:rPr>
          <w:rStyle w:val="13"/>
          <w:rFonts w:eastAsia="Tahoma"/>
          <w:b w:val="0"/>
          <w:bCs w:val="0"/>
        </w:rPr>
        <w:t xml:space="preserve">          </w:t>
      </w:r>
      <w:r>
        <w:rPr>
          <w:rStyle w:val="13"/>
          <w:rFonts w:eastAsia="Tahoma"/>
          <w:bCs w:val="0"/>
        </w:rPr>
        <w:t xml:space="preserve"> </w:t>
      </w:r>
      <w:r w:rsidRPr="00A20C80">
        <w:rPr>
          <w:rStyle w:val="13"/>
          <w:rFonts w:eastAsia="Tahoma"/>
          <w:b w:val="0"/>
          <w:bCs w:val="0"/>
        </w:rPr>
        <w:t>Запрос</w:t>
      </w:r>
      <w:r>
        <w:rPr>
          <w:rStyle w:val="13"/>
          <w:rFonts w:eastAsia="Tahoma"/>
          <w:b w:val="0"/>
          <w:bCs w:val="0"/>
        </w:rPr>
        <w:t xml:space="preserve"> предложений проводится в соответствии со статьей 44 Закона ПМР от 26 ноября 2018 года № 318-З-</w:t>
      </w:r>
      <w:r>
        <w:rPr>
          <w:rStyle w:val="13"/>
          <w:rFonts w:eastAsia="Tahoma"/>
          <w:b w:val="0"/>
          <w:bCs w:val="0"/>
          <w:lang w:val="en-US"/>
        </w:rPr>
        <w:t>VI</w:t>
      </w:r>
      <w:r w:rsidR="009019D3">
        <w:rPr>
          <w:rStyle w:val="13"/>
          <w:rFonts w:eastAsia="Tahoma"/>
          <w:b w:val="0"/>
          <w:bCs w:val="0"/>
        </w:rPr>
        <w:t xml:space="preserve"> «О закупках в Приднестровской Молдавской Республике», с учетом нормативных правовых актов Правительства Приднестровской Молдавской </w:t>
      </w:r>
      <w:r w:rsidR="009019D3">
        <w:rPr>
          <w:rStyle w:val="13"/>
          <w:rFonts w:eastAsia="Tahoma"/>
          <w:b w:val="0"/>
          <w:bCs w:val="0"/>
        </w:rPr>
        <w:lastRenderedPageBreak/>
        <w:t>Республики, регламентирующих правила и особенности проведения запроса предложений (закупок).</w:t>
      </w:r>
    </w:p>
    <w:p w:rsidR="00CD2B6A" w:rsidRDefault="009019D3" w:rsidP="004F4AB2">
      <w:pPr>
        <w:tabs>
          <w:tab w:val="left" w:pos="1122"/>
        </w:tabs>
        <w:spacing w:line="269" w:lineRule="exact"/>
        <w:jc w:val="both"/>
        <w:rPr>
          <w:rStyle w:val="13"/>
          <w:rFonts w:eastAsia="Tahoma"/>
          <w:b w:val="0"/>
          <w:bCs w:val="0"/>
        </w:rPr>
      </w:pPr>
      <w:r>
        <w:rPr>
          <w:rStyle w:val="13"/>
          <w:rFonts w:eastAsia="Tahoma"/>
          <w:b w:val="0"/>
          <w:bCs w:val="0"/>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7D0064" w:rsidRDefault="00CD2B6A" w:rsidP="004F4AB2">
      <w:pPr>
        <w:tabs>
          <w:tab w:val="left" w:pos="1122"/>
        </w:tabs>
        <w:spacing w:line="269" w:lineRule="exact"/>
        <w:jc w:val="both"/>
        <w:rPr>
          <w:rStyle w:val="13"/>
          <w:rFonts w:eastAsia="Tahoma"/>
          <w:b w:val="0"/>
          <w:bCs w:val="0"/>
        </w:rPr>
      </w:pPr>
      <w:r>
        <w:rPr>
          <w:rStyle w:val="13"/>
          <w:rFonts w:eastAsia="Tahoma"/>
          <w:b w:val="0"/>
          <w:bCs w:val="0"/>
        </w:rPr>
        <w:t xml:space="preserve">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F46C5A" w:rsidRDefault="007D0064" w:rsidP="004F4AB2">
      <w:pPr>
        <w:tabs>
          <w:tab w:val="left" w:pos="1122"/>
        </w:tabs>
        <w:spacing w:line="269" w:lineRule="exact"/>
        <w:jc w:val="both"/>
        <w:rPr>
          <w:rStyle w:val="13"/>
          <w:rFonts w:eastAsia="Tahoma"/>
          <w:b w:val="0"/>
          <w:bCs w:val="0"/>
        </w:rPr>
      </w:pPr>
      <w:r>
        <w:rPr>
          <w:rStyle w:val="13"/>
          <w:rFonts w:eastAsia="Tahoma"/>
          <w:b w:val="0"/>
          <w:bCs w:val="0"/>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F46C5A" w:rsidRDefault="00F46C5A" w:rsidP="004F4AB2">
      <w:pPr>
        <w:tabs>
          <w:tab w:val="left" w:pos="1122"/>
        </w:tabs>
        <w:spacing w:line="269" w:lineRule="exact"/>
        <w:jc w:val="both"/>
        <w:rPr>
          <w:rFonts w:ascii="Times New Roman" w:hAnsi="Times New Roman" w:cs="Times New Roman"/>
        </w:rPr>
      </w:pPr>
      <w:r>
        <w:rPr>
          <w:rStyle w:val="13"/>
          <w:rFonts w:eastAsia="Tahoma"/>
          <w:b w:val="0"/>
          <w:bCs w:val="0"/>
        </w:rPr>
        <w:t xml:space="preserve">           </w:t>
      </w:r>
      <w:r>
        <w:rPr>
          <w:rFonts w:ascii="Times New Roman" w:hAnsi="Times New Roman" w:cs="Times New Roman"/>
        </w:rPr>
        <w:t xml:space="preserve">После </w:t>
      </w:r>
      <w:r w:rsidRPr="00F46C5A">
        <w:rPr>
          <w:rFonts w:ascii="Times New Roman" w:hAnsi="Times New Roman" w:cs="Times New Roman"/>
        </w:rPr>
        <w:t xml:space="preserve">оглашения условий исполнения контракта, содержащихся </w:t>
      </w:r>
      <w:r w:rsidRPr="00F46C5A">
        <w:rPr>
          <w:rFonts w:ascii="Times New Roman" w:hAnsi="Times New Roman" w:cs="Times New Roman"/>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w:t>
      </w:r>
      <w:r>
        <w:rPr>
          <w:rFonts w:ascii="Times New Roman" w:hAnsi="Times New Roman" w:cs="Times New Roman"/>
        </w:rPr>
        <w:t>ику запроса предложений, подавшим</w:t>
      </w:r>
      <w:r w:rsidRPr="00F46C5A">
        <w:rPr>
          <w:rFonts w:ascii="Times New Roman" w:hAnsi="Times New Roman" w:cs="Times New Roman"/>
        </w:rPr>
        <w:t xml:space="preserve">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w:t>
      </w:r>
      <w:r>
        <w:rPr>
          <w:rFonts w:ascii="Times New Roman" w:hAnsi="Times New Roman" w:cs="Times New Roman"/>
        </w:rPr>
        <w:t>прос предложений завершается. В этом случае о</w:t>
      </w:r>
      <w:r w:rsidRPr="00F46C5A">
        <w:rPr>
          <w:rFonts w:ascii="Times New Roman" w:hAnsi="Times New Roman" w:cs="Times New Roman"/>
        </w:rPr>
        <w:t>кончательными предложениями признаются поданные заявки на участие в запросе предложений.</w:t>
      </w:r>
    </w:p>
    <w:p w:rsidR="00F46C5A" w:rsidRP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F46C5A" w:rsidRP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C55245" w:rsidRDefault="00C55245" w:rsidP="003A0CC1">
      <w:pPr>
        <w:tabs>
          <w:tab w:val="left" w:pos="1122"/>
        </w:tabs>
        <w:spacing w:line="269" w:lineRule="exact"/>
        <w:jc w:val="both"/>
        <w:rPr>
          <w:rFonts w:ascii="Times New Roman" w:hAnsi="Times New Roman" w:cs="Times New Roman"/>
        </w:rPr>
      </w:pPr>
    </w:p>
    <w:p w:rsidR="00E830B7" w:rsidRPr="00C55245" w:rsidRDefault="004025C3" w:rsidP="003A0CC1">
      <w:pPr>
        <w:tabs>
          <w:tab w:val="left" w:pos="1122"/>
        </w:tabs>
        <w:spacing w:line="269" w:lineRule="exact"/>
        <w:jc w:val="both"/>
        <w:rPr>
          <w:rStyle w:val="13"/>
          <w:rFonts w:eastAsia="Tahoma"/>
          <w:b w:val="0"/>
          <w:bCs w:val="0"/>
        </w:rPr>
      </w:pPr>
      <w:r>
        <w:rPr>
          <w:rStyle w:val="13"/>
          <w:rFonts w:eastAsia="Tahoma"/>
          <w:bCs w:val="0"/>
        </w:rPr>
        <w:t xml:space="preserve">16. </w:t>
      </w:r>
      <w:r w:rsidR="00C55245">
        <w:rPr>
          <w:rStyle w:val="13"/>
          <w:rFonts w:eastAsia="Tahoma"/>
          <w:bCs w:val="0"/>
        </w:rPr>
        <w:t xml:space="preserve">Порядок и срок отзыва заявок на участие в запросе предложений, порядок возврата таких заявок. </w:t>
      </w:r>
    </w:p>
    <w:p w:rsidR="00A143C7" w:rsidRDefault="00C55245"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 запроса предложений вправе письменно отозвать </w:t>
      </w:r>
      <w:r w:rsidR="00A12AE4">
        <w:rPr>
          <w:rStyle w:val="13"/>
          <w:rFonts w:eastAsia="Tahoma"/>
          <w:b w:val="0"/>
          <w:bCs w:val="0"/>
        </w:rPr>
        <w:t xml:space="preserve">свою заявку до </w:t>
      </w:r>
      <w:r w:rsidR="006E3F6D">
        <w:rPr>
          <w:rStyle w:val="13"/>
          <w:rFonts w:eastAsia="Tahoma"/>
          <w:b w:val="0"/>
          <w:bCs w:val="0"/>
        </w:rPr>
        <w:t>истечения срока подачи заявок с учетом положений Закона Приднестровской Молдавской Республики от 26 ноября 2018 года № 318-З-</w:t>
      </w:r>
      <w:r w:rsidR="006E3F6D">
        <w:rPr>
          <w:rStyle w:val="13"/>
          <w:rFonts w:eastAsia="Tahoma"/>
          <w:b w:val="0"/>
          <w:bCs w:val="0"/>
          <w:lang w:val="en-US"/>
        </w:rPr>
        <w:t>VI</w:t>
      </w:r>
      <w:r w:rsidR="006E3F6D">
        <w:rPr>
          <w:rStyle w:val="13"/>
          <w:rFonts w:eastAsia="Tahoma"/>
          <w:b w:val="0"/>
          <w:bCs w:val="0"/>
        </w:rPr>
        <w:t xml:space="preserve"> «О закупках в Приднестровской Молдавской Республике».</w:t>
      </w:r>
    </w:p>
    <w:p w:rsidR="00F555F2" w:rsidRDefault="006E3F6D" w:rsidP="00F555F2">
      <w:pPr>
        <w:tabs>
          <w:tab w:val="left" w:pos="1122"/>
        </w:tabs>
        <w:spacing w:line="269" w:lineRule="exact"/>
        <w:ind w:firstLine="709"/>
        <w:jc w:val="both"/>
        <w:rPr>
          <w:rStyle w:val="13"/>
          <w:rFonts w:eastAsia="Tahoma"/>
          <w:b w:val="0"/>
          <w:bCs w:val="0"/>
        </w:rPr>
      </w:pPr>
      <w:r>
        <w:rPr>
          <w:rStyle w:val="13"/>
          <w:rFonts w:eastAsia="Tahoma"/>
          <w:b w:val="0"/>
          <w:bCs w:val="0"/>
        </w:rPr>
        <w:t xml:space="preserve">Уведомление об отзыве заявки является действительным, если уведомление получено заказчиком до истечения срока подачи заявок, за </w:t>
      </w:r>
      <w:r w:rsidR="00F555F2">
        <w:rPr>
          <w:rStyle w:val="13"/>
          <w:rFonts w:eastAsia="Tahoma"/>
          <w:b w:val="0"/>
          <w:bCs w:val="0"/>
        </w:rPr>
        <w:t>исключением случаев, установленных Законом Приднестровской Молдавской Республики от 26 ноября 2018 года № 318-З-</w:t>
      </w:r>
      <w:r w:rsidR="00F555F2">
        <w:rPr>
          <w:rStyle w:val="13"/>
          <w:rFonts w:eastAsia="Tahoma"/>
          <w:b w:val="0"/>
          <w:bCs w:val="0"/>
          <w:lang w:val="en-US"/>
        </w:rPr>
        <w:t>VI</w:t>
      </w:r>
      <w:r w:rsidR="00F555F2">
        <w:rPr>
          <w:rStyle w:val="13"/>
          <w:rFonts w:eastAsia="Tahoma"/>
          <w:b w:val="0"/>
          <w:bCs w:val="0"/>
        </w:rPr>
        <w:t xml:space="preserve"> «О закупках в Приднестровской Молдавской Республике».</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 Участник </w:t>
      </w:r>
      <w:r w:rsidR="0038711C" w:rsidRPr="0038711C">
        <w:rPr>
          <w:rStyle w:val="13"/>
          <w:rFonts w:eastAsia="Tahoma"/>
          <w:b w:val="0"/>
          <w:bCs w:val="0"/>
        </w:rPr>
        <w:t xml:space="preserve">закупки </w:t>
      </w:r>
      <w:r>
        <w:rPr>
          <w:rStyle w:val="13"/>
          <w:rFonts w:eastAsia="Tahoma"/>
          <w:b w:val="0"/>
          <w:bCs w:val="0"/>
        </w:rPr>
        <w:t xml:space="preserve">вправе отозвать заявку на участие в определении поставщиков </w:t>
      </w:r>
      <w:r w:rsidRPr="0038711C">
        <w:rPr>
          <w:rStyle w:val="13"/>
          <w:rFonts w:eastAsia="Tahoma"/>
          <w:b w:val="0"/>
          <w:bCs w:val="0"/>
        </w:rPr>
        <w:t>(подрядчиков, исполнителей)</w:t>
      </w:r>
      <w:r>
        <w:rPr>
          <w:rStyle w:val="13"/>
          <w:rFonts w:eastAsia="Tahoma"/>
          <w:b w:val="0"/>
          <w:bCs w:val="0"/>
        </w:rPr>
        <w:t xml:space="preserve"> в любое время до даты и времени начала рассмотрения заявок на участие.</w:t>
      </w:r>
      <w:r w:rsidRPr="0038711C">
        <w:rPr>
          <w:rStyle w:val="13"/>
          <w:rFonts w:eastAsia="Tahoma"/>
          <w:b w:val="0"/>
          <w:bCs w:val="0"/>
        </w:rPr>
        <w:t xml:space="preserve"> </w:t>
      </w:r>
      <w:r>
        <w:rPr>
          <w:rStyle w:val="13"/>
          <w:rFonts w:eastAsia="Tahoma"/>
          <w:b w:val="0"/>
          <w:bCs w:val="0"/>
        </w:rPr>
        <w:t xml:space="preserve"> </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В день, время и в месте, которые указаны в извещении о проведении запроса </w:t>
      </w:r>
      <w:r>
        <w:rPr>
          <w:rStyle w:val="13"/>
          <w:rFonts w:eastAsia="Tahoma"/>
          <w:b w:val="0"/>
          <w:bCs w:val="0"/>
        </w:rPr>
        <w:lastRenderedPageBreak/>
        <w:t>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w:t>
      </w:r>
      <w:r w:rsidR="00620DE3">
        <w:rPr>
          <w:rStyle w:val="13"/>
          <w:rFonts w:eastAsia="Tahoma"/>
          <w:b w:val="0"/>
          <w:bCs w:val="0"/>
        </w:rPr>
        <w:t>вертов и открытии</w:t>
      </w:r>
      <w:r>
        <w:rPr>
          <w:rStyle w:val="13"/>
          <w:rFonts w:eastAsia="Tahoma"/>
          <w:b w:val="0"/>
          <w:bCs w:val="0"/>
        </w:rPr>
        <w:t xml:space="preserve"> указанного доступа о возможности отзыва поданных заявок. </w:t>
      </w:r>
    </w:p>
    <w:p w:rsidR="0038711C"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r w:rsidR="0038711C" w:rsidRPr="0038711C">
        <w:rPr>
          <w:rStyle w:val="13"/>
          <w:rFonts w:eastAsia="Tahoma"/>
          <w:b w:val="0"/>
          <w:bCs w:val="0"/>
        </w:rPr>
        <w:t>.</w:t>
      </w:r>
    </w:p>
    <w:p w:rsidR="00CE1F6C" w:rsidRDefault="00CE1F6C" w:rsidP="00A143C7">
      <w:pPr>
        <w:tabs>
          <w:tab w:val="left" w:pos="1122"/>
        </w:tabs>
        <w:spacing w:line="269" w:lineRule="exact"/>
        <w:ind w:firstLine="709"/>
        <w:jc w:val="both"/>
        <w:rPr>
          <w:rStyle w:val="13"/>
          <w:rFonts w:eastAsia="Tahoma"/>
          <w:b w:val="0"/>
          <w:bCs w:val="0"/>
        </w:rPr>
      </w:pPr>
    </w:p>
    <w:p w:rsidR="003248AB" w:rsidRPr="003248AB" w:rsidRDefault="004025C3" w:rsidP="004025C3">
      <w:pPr>
        <w:tabs>
          <w:tab w:val="left" w:pos="1122"/>
        </w:tabs>
        <w:spacing w:line="269" w:lineRule="exact"/>
        <w:jc w:val="both"/>
        <w:rPr>
          <w:rFonts w:ascii="Times New Roman" w:hAnsi="Times New Roman" w:cs="Times New Roman"/>
          <w:b/>
        </w:rPr>
      </w:pPr>
      <w:r>
        <w:rPr>
          <w:rFonts w:ascii="Times New Roman" w:hAnsi="Times New Roman" w:cs="Times New Roman"/>
          <w:b/>
        </w:rPr>
        <w:t>17.</w:t>
      </w:r>
      <w:r w:rsidR="003248AB" w:rsidRPr="003248AB">
        <w:rPr>
          <w:rFonts w:ascii="Times New Roman" w:hAnsi="Times New Roman" w:cs="Times New Roman"/>
          <w:b/>
        </w:rPr>
        <w:t xml:space="preserve"> Срок</w:t>
      </w:r>
      <w:r w:rsidR="00814A46">
        <w:rPr>
          <w:rFonts w:ascii="Times New Roman" w:hAnsi="Times New Roman" w:cs="Times New Roman"/>
          <w:b/>
        </w:rPr>
        <w:t xml:space="preserve">, в течение которого победитель запроса предложений </w:t>
      </w:r>
      <w:r w:rsidR="003248AB" w:rsidRPr="003248AB">
        <w:rPr>
          <w:rFonts w:ascii="Times New Roman" w:hAnsi="Times New Roman" w:cs="Times New Roman"/>
          <w:b/>
        </w:rPr>
        <w:t>должен подписать контракт, условия признания</w:t>
      </w:r>
      <w:r w:rsidR="00814A46">
        <w:rPr>
          <w:rFonts w:ascii="Times New Roman" w:hAnsi="Times New Roman" w:cs="Times New Roman"/>
          <w:b/>
        </w:rPr>
        <w:t xml:space="preserve"> победителя запроса предложений </w:t>
      </w:r>
      <w:r w:rsidR="003248AB" w:rsidRPr="003248AB">
        <w:rPr>
          <w:rFonts w:ascii="Times New Roman" w:hAnsi="Times New Roman" w:cs="Times New Roman"/>
          <w:b/>
        </w:rPr>
        <w:t>уклонившимся от заключения контракта</w:t>
      </w:r>
      <w:r w:rsidR="00814A46">
        <w:rPr>
          <w:rFonts w:ascii="Times New Roman" w:hAnsi="Times New Roman" w:cs="Times New Roman"/>
          <w:b/>
        </w:rPr>
        <w:t>.</w:t>
      </w:r>
    </w:p>
    <w:p w:rsidR="003248AB" w:rsidRPr="003248AB" w:rsidRDefault="00814A46"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Контракт </w:t>
      </w:r>
      <w:r w:rsidR="003248AB" w:rsidRPr="003248AB">
        <w:rPr>
          <w:rFonts w:ascii="Times New Roman" w:hAnsi="Times New Roman" w:cs="Times New Roman"/>
        </w:rPr>
        <w:t>заключ</w:t>
      </w:r>
      <w:r>
        <w:rPr>
          <w:rFonts w:ascii="Times New Roman" w:hAnsi="Times New Roman" w:cs="Times New Roman"/>
        </w:rPr>
        <w:t xml:space="preserve">ается на условиях, предусмотренных извещением об осуществлении закупки, заявкой, окончательным предложением участника закупки </w:t>
      </w:r>
      <w:r w:rsidR="003248AB" w:rsidRPr="003248AB">
        <w:rPr>
          <w:rFonts w:ascii="Times New Roman" w:hAnsi="Times New Roman" w:cs="Times New Roman"/>
        </w:rPr>
        <w:t>не позднее</w:t>
      </w:r>
      <w:r>
        <w:rPr>
          <w:rFonts w:ascii="Times New Roman" w:hAnsi="Times New Roman" w:cs="Times New Roman"/>
        </w:rPr>
        <w:t>,</w:t>
      </w:r>
      <w:r w:rsidR="003248AB" w:rsidRPr="003248AB">
        <w:rPr>
          <w:rFonts w:ascii="Times New Roman" w:hAnsi="Times New Roman" w:cs="Times New Roman"/>
        </w:rPr>
        <w:t xml:space="preserve"> чем через 5 (пять) рабочих дней со дня размещения в информационной сист</w:t>
      </w:r>
      <w:r>
        <w:rPr>
          <w:rFonts w:ascii="Times New Roman" w:hAnsi="Times New Roman" w:cs="Times New Roman"/>
        </w:rPr>
        <w:t>еме итогового протокола</w:t>
      </w:r>
      <w:r w:rsidR="003248AB" w:rsidRPr="003248AB">
        <w:rPr>
          <w:rFonts w:ascii="Times New Roman" w:hAnsi="Times New Roman" w:cs="Times New Roman"/>
        </w:rPr>
        <w:t>.</w:t>
      </w:r>
    </w:p>
    <w:p w:rsidR="003248AB" w:rsidRPr="003248AB" w:rsidRDefault="00221913"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 xml:space="preserve">В случае </w:t>
      </w:r>
      <w:r w:rsidR="0024466F">
        <w:rPr>
          <w:rFonts w:ascii="Times New Roman" w:hAnsi="Times New Roman" w:cs="Times New Roman"/>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r w:rsidRPr="003248AB">
        <w:rPr>
          <w:rFonts w:ascii="Times New Roman" w:hAnsi="Times New Roman" w:cs="Times New Roman"/>
        </w:rPr>
        <w:t>.</w:t>
      </w:r>
    </w:p>
    <w:p w:rsidR="0024466F"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296787"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2F55B8" w:rsidRDefault="002F55B8" w:rsidP="003248AB">
      <w:pPr>
        <w:tabs>
          <w:tab w:val="left" w:pos="1122"/>
        </w:tabs>
        <w:spacing w:line="269" w:lineRule="exact"/>
        <w:ind w:firstLine="709"/>
        <w:jc w:val="both"/>
        <w:rPr>
          <w:rFonts w:ascii="Times New Roman" w:hAnsi="Times New Roman" w:cs="Times New Roman"/>
        </w:rPr>
      </w:pPr>
    </w:p>
    <w:p w:rsidR="00A143C7" w:rsidRDefault="00A143C7" w:rsidP="004025C3">
      <w:pPr>
        <w:tabs>
          <w:tab w:val="left" w:pos="1122"/>
        </w:tabs>
        <w:spacing w:line="269" w:lineRule="exact"/>
        <w:jc w:val="both"/>
        <w:rPr>
          <w:rStyle w:val="13"/>
          <w:rFonts w:eastAsia="Tahoma"/>
          <w:bCs w:val="0"/>
        </w:rPr>
      </w:pPr>
      <w:r>
        <w:rPr>
          <w:rStyle w:val="13"/>
          <w:rFonts w:eastAsia="Tahoma"/>
          <w:bCs w:val="0"/>
        </w:rPr>
        <w:t>1</w:t>
      </w:r>
      <w:r w:rsidR="00296787">
        <w:rPr>
          <w:rStyle w:val="13"/>
          <w:rFonts w:eastAsia="Tahoma"/>
          <w:bCs w:val="0"/>
        </w:rPr>
        <w:t>8</w:t>
      </w:r>
      <w:r>
        <w:rPr>
          <w:rStyle w:val="13"/>
          <w:rFonts w:eastAsia="Tahoma"/>
          <w:bCs w:val="0"/>
        </w:rPr>
        <w:t>.</w:t>
      </w:r>
      <w:r w:rsidRPr="00CC50D4">
        <w:rPr>
          <w:rStyle w:val="13"/>
          <w:rFonts w:eastAsia="Tahoma"/>
          <w:bCs w:val="0"/>
        </w:rPr>
        <w:t xml:space="preserve"> Информация о возможности одностороннего отказа от исполнения контракта</w:t>
      </w:r>
      <w:r w:rsidR="00296787">
        <w:rPr>
          <w:rStyle w:val="13"/>
          <w:rFonts w:eastAsia="Tahoma"/>
          <w:bCs w:val="0"/>
        </w:rPr>
        <w:t>.</w:t>
      </w:r>
    </w:p>
    <w:p w:rsidR="00296787" w:rsidRPr="00296787" w:rsidRDefault="00296787" w:rsidP="00296787">
      <w:pPr>
        <w:tabs>
          <w:tab w:val="left" w:pos="1122"/>
        </w:tabs>
        <w:spacing w:line="269" w:lineRule="exact"/>
        <w:ind w:firstLine="708"/>
        <w:jc w:val="both"/>
        <w:rPr>
          <w:rStyle w:val="13"/>
          <w:rFonts w:eastAsia="Tahoma"/>
          <w:b w:val="0"/>
          <w:bCs w:val="0"/>
        </w:rPr>
      </w:pPr>
      <w:r w:rsidRPr="00296787">
        <w:rPr>
          <w:rStyle w:val="13"/>
          <w:rFonts w:eastAsia="Tahoma"/>
          <w:b w:val="0"/>
          <w:bCs w:val="0"/>
        </w:rPr>
        <w:t>В контракт может быть включено условие о возможности одностороннего отказа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w:t>
      </w:r>
      <w:r w:rsidRPr="00CC50D4">
        <w:rPr>
          <w:rStyle w:val="13"/>
          <w:rFonts w:eastAsia="Tahoma"/>
          <w:b w:val="0"/>
          <w:bCs w:val="0"/>
        </w:rPr>
        <w:lastRenderedPageBreak/>
        <w:t>нарушения условий контракта, послужившие основанием для одностороннего отказа заказчика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A143C7" w:rsidRPr="00CC50D4" w:rsidRDefault="00A143C7" w:rsidP="00A143C7">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w:t>
      </w:r>
      <w:r w:rsidRPr="00CC50D4">
        <w:rPr>
          <w:rStyle w:val="13"/>
          <w:rFonts w:eastAsia="Tahoma"/>
          <w:b w:val="0"/>
          <w:bCs w:val="0"/>
        </w:rPr>
        <w:lastRenderedPageBreak/>
        <w:t>право заказчика принять решение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Республике»</w:t>
      </w:r>
      <w:r w:rsidRPr="00CC50D4">
        <w:rPr>
          <w:rStyle w:val="13"/>
          <w:rFonts w:eastAsia="Tahoma"/>
          <w:b w:val="0"/>
          <w:bCs w:val="0"/>
        </w:rPr>
        <w:t>.</w:t>
      </w:r>
    </w:p>
    <w:p w:rsidR="00403C6D" w:rsidRDefault="00A143C7" w:rsidP="00403C6D">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3D0668" w:rsidRDefault="00CD789C" w:rsidP="00403C6D">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003D0668" w:rsidRPr="003D0668">
        <w:rPr>
          <w:rStyle w:val="13"/>
          <w:rFonts w:eastAsia="Tahoma"/>
          <w:b w:val="0"/>
          <w:bCs w:val="0"/>
        </w:rPr>
        <w:t>роект контракта, явля</w:t>
      </w:r>
      <w:r>
        <w:rPr>
          <w:rStyle w:val="13"/>
          <w:rFonts w:eastAsia="Tahoma"/>
          <w:b w:val="0"/>
          <w:bCs w:val="0"/>
        </w:rPr>
        <w:t>ющий</w:t>
      </w:r>
      <w:r w:rsidR="003D0668"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w:t>
      </w:r>
      <w:r w:rsidR="006B52A9">
        <w:rPr>
          <w:rStyle w:val="13"/>
          <w:rFonts w:eastAsia="Tahoma"/>
          <w:b w:val="0"/>
          <w:bCs w:val="0"/>
        </w:rPr>
        <w:t>3</w:t>
      </w:r>
      <w:r>
        <w:rPr>
          <w:rStyle w:val="13"/>
          <w:rFonts w:eastAsia="Tahoma"/>
          <w:b w:val="0"/>
          <w:bCs w:val="0"/>
        </w:rPr>
        <w:t>)</w:t>
      </w:r>
      <w:r w:rsidR="003D0668" w:rsidRPr="003D0668">
        <w:rPr>
          <w:rStyle w:val="13"/>
          <w:rFonts w:eastAsia="Tahoma"/>
          <w:b w:val="0"/>
          <w:bCs w:val="0"/>
        </w:rPr>
        <w:t>.</w:t>
      </w:r>
    </w:p>
    <w:p w:rsidR="00CD789C" w:rsidRDefault="00CD789C" w:rsidP="003D0668">
      <w:pPr>
        <w:tabs>
          <w:tab w:val="left" w:pos="1122"/>
        </w:tabs>
        <w:spacing w:line="269" w:lineRule="exact"/>
        <w:ind w:firstLine="709"/>
        <w:jc w:val="both"/>
        <w:rPr>
          <w:rStyle w:val="13"/>
          <w:rFonts w:eastAsia="Tahoma"/>
          <w:b w:val="0"/>
          <w:bCs w:val="0"/>
        </w:rPr>
      </w:pPr>
    </w:p>
    <w:p w:rsidR="00CD789C" w:rsidRDefault="00CD789C" w:rsidP="003D0668">
      <w:pPr>
        <w:tabs>
          <w:tab w:val="left" w:pos="1122"/>
        </w:tabs>
        <w:spacing w:line="269" w:lineRule="exact"/>
        <w:ind w:firstLine="709"/>
        <w:jc w:val="both"/>
        <w:rPr>
          <w:rStyle w:val="13"/>
          <w:rFonts w:eastAsia="Tahoma"/>
          <w:b w:val="0"/>
          <w:bCs w:val="0"/>
        </w:rPr>
      </w:pPr>
    </w:p>
    <w:p w:rsidR="00E33AE9" w:rsidRDefault="00E33AE9"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CF4B32" w:rsidRDefault="00CF4B32" w:rsidP="003D0668">
      <w:pPr>
        <w:tabs>
          <w:tab w:val="left" w:pos="1122"/>
        </w:tabs>
        <w:spacing w:line="269" w:lineRule="exact"/>
        <w:ind w:firstLine="709"/>
        <w:jc w:val="both"/>
        <w:rPr>
          <w:rStyle w:val="13"/>
          <w:rFonts w:eastAsia="Tahoma"/>
          <w:b w:val="0"/>
          <w:bCs w:val="0"/>
        </w:rPr>
      </w:pPr>
    </w:p>
    <w:p w:rsidR="00744BCE" w:rsidRDefault="00744BCE" w:rsidP="00E81389">
      <w:pPr>
        <w:tabs>
          <w:tab w:val="left" w:pos="1122"/>
        </w:tabs>
        <w:spacing w:line="269" w:lineRule="exact"/>
        <w:ind w:firstLine="709"/>
        <w:jc w:val="right"/>
        <w:rPr>
          <w:rFonts w:ascii="Times New Roman" w:eastAsia="Times New Roman" w:hAnsi="Times New Roman" w:cs="Times New Roman"/>
          <w:color w:val="auto"/>
          <w:lang w:bidi="ar-SA"/>
        </w:rPr>
      </w:pPr>
    </w:p>
    <w:p w:rsidR="00744BCE" w:rsidRDefault="00744BCE" w:rsidP="00E81389">
      <w:pPr>
        <w:tabs>
          <w:tab w:val="left" w:pos="1122"/>
        </w:tabs>
        <w:spacing w:line="269" w:lineRule="exact"/>
        <w:ind w:firstLine="709"/>
        <w:jc w:val="right"/>
        <w:rPr>
          <w:rFonts w:ascii="Times New Roman" w:eastAsia="Times New Roman" w:hAnsi="Times New Roman" w:cs="Times New Roman"/>
          <w:color w:val="auto"/>
          <w:lang w:bidi="ar-SA"/>
        </w:rPr>
      </w:pPr>
    </w:p>
    <w:p w:rsidR="00744BCE" w:rsidRDefault="00744BCE" w:rsidP="00E81389">
      <w:pPr>
        <w:tabs>
          <w:tab w:val="left" w:pos="1122"/>
        </w:tabs>
        <w:spacing w:line="269" w:lineRule="exact"/>
        <w:ind w:firstLine="709"/>
        <w:jc w:val="right"/>
        <w:rPr>
          <w:rFonts w:ascii="Times New Roman" w:eastAsia="Times New Roman" w:hAnsi="Times New Roman" w:cs="Times New Roman"/>
          <w:color w:val="auto"/>
          <w:lang w:bidi="ar-SA"/>
        </w:rPr>
      </w:pPr>
    </w:p>
    <w:p w:rsidR="00744BCE" w:rsidRDefault="00744BCE" w:rsidP="00E81389">
      <w:pPr>
        <w:tabs>
          <w:tab w:val="left" w:pos="1122"/>
        </w:tabs>
        <w:spacing w:line="269" w:lineRule="exact"/>
        <w:ind w:firstLine="709"/>
        <w:jc w:val="right"/>
        <w:rPr>
          <w:rFonts w:ascii="Times New Roman" w:eastAsia="Times New Roman" w:hAnsi="Times New Roman" w:cs="Times New Roman"/>
          <w:color w:val="auto"/>
          <w:lang w:bidi="ar-SA"/>
        </w:rPr>
      </w:pPr>
    </w:p>
    <w:p w:rsidR="00B5226E" w:rsidRPr="002812D0" w:rsidRDefault="00B5226E" w:rsidP="00E81389">
      <w:pPr>
        <w:tabs>
          <w:tab w:val="left" w:pos="1122"/>
        </w:tabs>
        <w:spacing w:line="269" w:lineRule="exact"/>
        <w:ind w:firstLine="70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Приложение</w:t>
      </w:r>
      <w:r w:rsidR="00CD789C" w:rsidRPr="002812D0">
        <w:rPr>
          <w:rFonts w:ascii="Times New Roman" w:eastAsia="Times New Roman" w:hAnsi="Times New Roman" w:cs="Times New Roman"/>
          <w:color w:val="auto"/>
          <w:lang w:bidi="ar-SA"/>
        </w:rPr>
        <w:t xml:space="preserve"> № 1</w:t>
      </w:r>
    </w:p>
    <w:p w:rsidR="00B5226E" w:rsidRPr="002812D0" w:rsidRDefault="00CD789C"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(Распоряжение</w:t>
      </w:r>
      <w:r w:rsidR="00B5226E" w:rsidRPr="002812D0">
        <w:rPr>
          <w:rFonts w:ascii="Times New Roman" w:eastAsia="Times New Roman" w:hAnsi="Times New Roman" w:cs="Times New Roman"/>
          <w:color w:val="auto"/>
          <w:lang w:bidi="ar-SA"/>
        </w:rPr>
        <w:t xml:space="preserve"> Правительства</w:t>
      </w:r>
    </w:p>
    <w:p w:rsidR="00B5226E" w:rsidRPr="002812D0" w:rsidRDefault="00B5226E"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Приднестровской Молдавской Республики</w:t>
      </w:r>
    </w:p>
    <w:p w:rsidR="00B5226E" w:rsidRPr="002812D0" w:rsidRDefault="00B5226E"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от 25 марта 2020 года № 198р</w:t>
      </w:r>
      <w:r w:rsidR="00CD789C" w:rsidRPr="002812D0">
        <w:rPr>
          <w:rFonts w:ascii="Times New Roman" w:eastAsia="Times New Roman" w:hAnsi="Times New Roman" w:cs="Times New Roman"/>
          <w:color w:val="auto"/>
          <w:lang w:bidi="ar-SA"/>
        </w:rPr>
        <w:t>)</w:t>
      </w:r>
    </w:p>
    <w:p w:rsidR="00CD789C" w:rsidRPr="002812D0" w:rsidRDefault="00CD789C" w:rsidP="00B5226E">
      <w:pPr>
        <w:widowControl/>
        <w:shd w:val="clear" w:color="auto" w:fill="FFFFFF"/>
        <w:spacing w:after="150"/>
        <w:ind w:firstLine="360"/>
        <w:jc w:val="center"/>
        <w:rPr>
          <w:rFonts w:ascii="Times New Roman" w:eastAsia="Times New Roman" w:hAnsi="Times New Roman" w:cs="Times New Roman"/>
          <w:color w:val="auto"/>
          <w:lang w:bidi="ar-SA"/>
        </w:rPr>
      </w:pPr>
    </w:p>
    <w:p w:rsidR="00625AE8"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Форма заявки участника закупки</w:t>
      </w:r>
    </w:p>
    <w:p w:rsidR="00625AE8" w:rsidRDefault="00625AE8" w:rsidP="00625AE8">
      <w:pPr>
        <w:widowControl/>
        <w:shd w:val="clear" w:color="auto" w:fill="FFFFFF"/>
        <w:spacing w:after="15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Заявка</w:t>
      </w:r>
    </w:p>
    <w:p w:rsidR="00625AE8" w:rsidRPr="002812D0" w:rsidRDefault="00625AE8" w:rsidP="00625AE8">
      <w:pPr>
        <w:widowControl/>
        <w:shd w:val="clear" w:color="auto" w:fill="FFFFFF"/>
        <w:spacing w:after="15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на участие в закупке согласно извещению о закупке</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__________________________ ___________________________</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Pr>
          <w:rFonts w:ascii="Times New Roman" w:eastAsia="Times New Roman" w:hAnsi="Times New Roman" w:cs="Times New Roman"/>
          <w:i/>
          <w:iCs/>
          <w:color w:val="auto"/>
          <w:sz w:val="18"/>
          <w:szCs w:val="18"/>
          <w:lang w:bidi="ar-SA"/>
        </w:rPr>
        <w:t xml:space="preserve">  </w:t>
      </w:r>
      <w:r w:rsidRPr="00D45FB3">
        <w:rPr>
          <w:rFonts w:ascii="Times New Roman" w:eastAsia="Times New Roman" w:hAnsi="Times New Roman" w:cs="Times New Roman"/>
          <w:i/>
          <w:iCs/>
          <w:color w:val="auto"/>
          <w:sz w:val="18"/>
          <w:szCs w:val="18"/>
          <w:lang w:bidi="ar-SA"/>
        </w:rPr>
        <w:t>(указать предмет закупки)</w:t>
      </w:r>
      <w:r w:rsidRPr="002812D0">
        <w:rPr>
          <w:rFonts w:ascii="Times New Roman" w:eastAsia="Times New Roman" w:hAnsi="Times New Roman" w:cs="Times New Roman"/>
          <w:i/>
          <w:iCs/>
          <w:color w:val="auto"/>
          <w:lang w:bidi="ar-SA"/>
        </w:rPr>
        <w:t xml:space="preserve">             </w:t>
      </w:r>
      <w:r>
        <w:rPr>
          <w:rFonts w:ascii="Times New Roman" w:eastAsia="Times New Roman" w:hAnsi="Times New Roman" w:cs="Times New Roman"/>
          <w:i/>
          <w:iCs/>
          <w:color w:val="auto"/>
          <w:lang w:bidi="ar-SA"/>
        </w:rPr>
        <w:t xml:space="preserve"> </w:t>
      </w:r>
      <w:r w:rsidRPr="00D45FB3">
        <w:rPr>
          <w:rFonts w:ascii="Times New Roman" w:eastAsia="Times New Roman" w:hAnsi="Times New Roman" w:cs="Times New Roman"/>
          <w:i/>
          <w:iCs/>
          <w:color w:val="auto"/>
          <w:sz w:val="18"/>
          <w:szCs w:val="18"/>
          <w:lang w:bidi="ar-SA"/>
        </w:rPr>
        <w:t>(указать наименование заказчика)</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отношении лота № ____________</w:t>
      </w:r>
    </w:p>
    <w:p w:rsidR="00625AE8" w:rsidRPr="002812D0" w:rsidRDefault="00625AE8" w:rsidP="00625AE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Дата_____________                                                           исходящий № _____________</w:t>
      </w:r>
    </w:p>
    <w:p w:rsidR="00625AE8" w:rsidRDefault="00625AE8" w:rsidP="00625AE8">
      <w:pPr>
        <w:widowControl/>
        <w:ind w:firstLine="709"/>
        <w:jc w:val="both"/>
        <w:rPr>
          <w:rFonts w:ascii="Times New Roman" w:eastAsia="Calibri" w:hAnsi="Times New Roman" w:cs="Times New Roman"/>
          <w:color w:val="auto"/>
          <w:lang w:eastAsia="en-US" w:bidi="ar-SA"/>
        </w:rPr>
      </w:pPr>
    </w:p>
    <w:p w:rsidR="00625AE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F95AE2" w:rsidRDefault="00F95AE2" w:rsidP="00625AE8">
      <w:pPr>
        <w:widowControl/>
        <w:ind w:firstLine="709"/>
        <w:jc w:val="both"/>
        <w:rPr>
          <w:rFonts w:ascii="Times New Roman" w:eastAsia="Calibri" w:hAnsi="Times New Roman" w:cs="Times New Roman"/>
          <w:color w:val="auto"/>
          <w:lang w:eastAsia="en-US" w:bidi="ar-SA"/>
        </w:rPr>
      </w:pPr>
    </w:p>
    <w:p w:rsidR="00625AE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sidR="00F95AE2">
        <w:rPr>
          <w:rFonts w:ascii="Times New Roman" w:eastAsia="Calibri" w:hAnsi="Times New Roman" w:cs="Times New Roman"/>
          <w:color w:val="auto"/>
          <w:lang w:eastAsia="en-US" w:bidi="ar-SA"/>
        </w:rPr>
        <w:t xml:space="preserve"> </w:t>
      </w:r>
      <w:r w:rsidR="00167946">
        <w:rPr>
          <w:rFonts w:ascii="Times New Roman" w:eastAsia="Calibri" w:hAnsi="Times New Roman" w:cs="Times New Roman"/>
          <w:color w:val="auto"/>
          <w:lang w:eastAsia="en-US" w:bidi="ar-SA"/>
        </w:rPr>
        <w:t>___</w:t>
      </w:r>
      <w:r w:rsidRPr="00E16A08">
        <w:rPr>
          <w:rFonts w:ascii="Times New Roman" w:eastAsia="Calibri" w:hAnsi="Times New Roman" w:cs="Times New Roman"/>
          <w:color w:val="auto"/>
          <w:lang w:eastAsia="en-US" w:bidi="ar-SA"/>
        </w:rPr>
        <w:t>: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625AE8" w:rsidRDefault="00625AE8" w:rsidP="00625AE8">
      <w:pPr>
        <w:widowControl/>
        <w:ind w:firstLine="709"/>
        <w:jc w:val="both"/>
        <w:rPr>
          <w:rFonts w:ascii="Times New Roman" w:eastAsia="Calibri" w:hAnsi="Times New Roman" w:cs="Times New Roman"/>
          <w:color w:val="auto"/>
          <w:lang w:eastAsia="en-US" w:bidi="ar-SA"/>
        </w:rPr>
      </w:pPr>
    </w:p>
    <w:p w:rsidR="00F95AE2" w:rsidRDefault="00632BBF" w:rsidP="00625AE8">
      <w:pPr>
        <w:widowControl/>
        <w:ind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w:t>
      </w:r>
    </w:p>
    <w:p w:rsidR="00F95AE2" w:rsidRDefault="00F95AE2" w:rsidP="00625AE8">
      <w:pPr>
        <w:widowControl/>
        <w:ind w:firstLine="709"/>
        <w:jc w:val="both"/>
        <w:rPr>
          <w:rFonts w:ascii="Times New Roman" w:eastAsia="Calibri" w:hAnsi="Times New Roman" w:cs="Times New Roman"/>
          <w:color w:val="auto"/>
          <w:lang w:eastAsia="en-US" w:bidi="ar-SA"/>
        </w:rPr>
      </w:pPr>
    </w:p>
    <w:p w:rsidR="00625AE8" w:rsidRPr="00E16A0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 Настоящим подтверждаем следующее:</w:t>
      </w:r>
    </w:p>
    <w:p w:rsidR="00625AE8" w:rsidRPr="00E16A08" w:rsidRDefault="00625AE8" w:rsidP="00625AE8">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Против _____________________________________</w:t>
      </w:r>
    </w:p>
    <w:p w:rsidR="00625AE8" w:rsidRPr="006A0E9C" w:rsidRDefault="00625AE8" w:rsidP="00625AE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 xml:space="preserve">(наименование участника процедуры закупки) </w:t>
      </w:r>
    </w:p>
    <w:p w:rsidR="00625AE8" w:rsidRPr="00E16A0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625AE8" w:rsidRPr="00E16A08" w:rsidRDefault="00625AE8" w:rsidP="00625AE8">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_____________________________________:</w:t>
      </w:r>
    </w:p>
    <w:p w:rsidR="00625AE8" w:rsidRPr="006A0E9C" w:rsidRDefault="00625AE8" w:rsidP="00625AE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(наименование участника процедуры закупки)</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2.1. отсутствует в </w:t>
      </w:r>
      <w:hyperlink r:id="rId10"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lang w:eastAsia="en-US" w:bidi="ar-SA"/>
          </w:rPr>
          <w:t>реестре</w:t>
        </w:r>
      </w:hyperlink>
      <w:r w:rsidRPr="00E16A08">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w:t>
      </w:r>
      <w:r w:rsidRPr="00E16A08">
        <w:rPr>
          <w:rFonts w:ascii="Times New Roman" w:eastAsia="Calibri" w:hAnsi="Times New Roman" w:cs="Times New Roman"/>
          <w:bCs/>
          <w:color w:val="auto"/>
          <w:lang w:eastAsia="en-US" w:bidi="ar-SA"/>
        </w:rPr>
        <w:lastRenderedPageBreak/>
        <w:t>исполнительного органа, лице, исполняющем функции единоличного исполнительного органа участника закупки – юридического лица;</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 У   _____________________________________:</w:t>
      </w:r>
    </w:p>
    <w:p w:rsidR="00625AE8" w:rsidRPr="006A0E9C" w:rsidRDefault="00625AE8" w:rsidP="00625AE8">
      <w:pPr>
        <w:widowControl/>
        <w:ind w:firstLine="709"/>
        <w:jc w:val="both"/>
        <w:rPr>
          <w:rFonts w:ascii="Times New Roman" w:eastAsia="Calibri" w:hAnsi="Times New Roman" w:cs="Times New Roman"/>
          <w:bCs/>
          <w:i/>
          <w:color w:val="auto"/>
          <w:lang w:eastAsia="en-US" w:bidi="ar-SA"/>
        </w:rPr>
      </w:pPr>
      <w:r w:rsidRPr="00E16A08">
        <w:rPr>
          <w:rFonts w:ascii="Times New Roman" w:eastAsia="Calibri" w:hAnsi="Times New Roman" w:cs="Times New Roman"/>
          <w:bCs/>
          <w:color w:val="auto"/>
          <w:lang w:eastAsia="en-US" w:bidi="ar-SA"/>
        </w:rPr>
        <w:t xml:space="preserve">          </w:t>
      </w:r>
      <w:r w:rsidRPr="006A0E9C">
        <w:rPr>
          <w:rFonts w:ascii="Times New Roman" w:eastAsia="Calibri" w:hAnsi="Times New Roman" w:cs="Times New Roman"/>
          <w:bCs/>
          <w:i/>
          <w:color w:val="auto"/>
          <w:lang w:eastAsia="en-US" w:bidi="ar-SA"/>
        </w:rPr>
        <w:t>(наименование участника процедуры закупки)</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625AE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32BBF" w:rsidRDefault="00632BBF" w:rsidP="00625AE8">
      <w:pPr>
        <w:widowControl/>
        <w:ind w:firstLine="709"/>
        <w:jc w:val="both"/>
        <w:rPr>
          <w:rFonts w:ascii="Times New Roman" w:eastAsia="Times New Roman" w:hAnsi="Times New Roman" w:cs="Times New Roman"/>
          <w:color w:val="auto"/>
          <w:lang w:bidi="ar-SA"/>
        </w:rPr>
      </w:pPr>
    </w:p>
    <w:tbl>
      <w:tblPr>
        <w:tblStyle w:val="1"/>
        <w:tblW w:w="0" w:type="auto"/>
        <w:tblLook w:val="04A0" w:firstRow="1" w:lastRow="0" w:firstColumn="1" w:lastColumn="0" w:noHBand="0" w:noVBand="1"/>
      </w:tblPr>
      <w:tblGrid>
        <w:gridCol w:w="4672"/>
        <w:gridCol w:w="4673"/>
      </w:tblGrid>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Информация об участнике закупки:</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Организационно-правовая форма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 (для юридического лица)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Паспортные данные, сведения о месте</w:t>
            </w:r>
          </w:p>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жительства (для физического лица)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Место нахождения</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Номер контактного телефона и адрес электронной почты:</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Банковские реквизиты:</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bl>
    <w:p w:rsidR="00632BBF" w:rsidRDefault="00632BBF" w:rsidP="00625AE8">
      <w:pPr>
        <w:widowControl/>
        <w:shd w:val="clear" w:color="auto" w:fill="FFFFFF"/>
        <w:spacing w:after="150"/>
        <w:ind w:firstLine="360"/>
        <w:rPr>
          <w:rFonts w:ascii="Times New Roman" w:eastAsia="Times New Roman" w:hAnsi="Times New Roman" w:cs="Times New Roman"/>
          <w:color w:val="auto"/>
          <w:lang w:bidi="ar-SA"/>
        </w:rPr>
      </w:pPr>
    </w:p>
    <w:p w:rsidR="00625AE8" w:rsidRPr="002812D0" w:rsidRDefault="00625AE8" w:rsidP="00625AE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Документы, прилагаемые участником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w:t>
      </w:r>
      <w:r w:rsidRPr="002812D0">
        <w:rPr>
          <w:rFonts w:ascii="Times New Roman" w:eastAsia="Times New Roman" w:hAnsi="Times New Roman" w:cs="Times New Roman"/>
          <w:color w:val="auto"/>
          <w:lang w:bidi="ar-SA"/>
        </w:rPr>
        <w:lastRenderedPageBreak/>
        <w:t>данных документов, в соответствии с действующим законодательством Приднестровской Молдавской Республики;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предложение о цене контракта (лота № ______): _______________;</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3) наименование производителя и страны происхождения товара;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е) </w:t>
      </w:r>
      <w:r w:rsidRPr="00D862C9">
        <w:rPr>
          <w:rFonts w:ascii="Times New Roman" w:eastAsia="Times New Roman" w:hAnsi="Times New Roman" w:cs="Times New Roman"/>
          <w:color w:val="auto"/>
          <w:lang w:bidi="ar-SA"/>
        </w:rPr>
        <w:t>документ</w:t>
      </w:r>
      <w:r>
        <w:rPr>
          <w:rFonts w:ascii="Times New Roman" w:eastAsia="Times New Roman" w:hAnsi="Times New Roman" w:cs="Times New Roman"/>
          <w:color w:val="auto"/>
          <w:lang w:bidi="ar-SA"/>
        </w:rPr>
        <w:t>ы, подтверждающие</w:t>
      </w:r>
      <w:r w:rsidRPr="00D862C9">
        <w:rPr>
          <w:rFonts w:ascii="Times New Roman" w:eastAsia="Times New Roman" w:hAnsi="Times New Roman" w:cs="Times New Roman"/>
          <w:color w:val="auto"/>
          <w:lang w:bidi="ar-SA"/>
        </w:rPr>
        <w:t xml:space="preserve"> отсутствие у участника закупки недоимки по налогам, сборам, задолженности по иным обязательным платежам в бюджеты;</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ж</w:t>
      </w:r>
      <w:r w:rsidRPr="00D862C9">
        <w:rPr>
          <w:rFonts w:ascii="Times New Roman" w:eastAsia="Times New Roman" w:hAnsi="Times New Roman" w:cs="Times New Roman"/>
          <w:color w:val="auto"/>
          <w:lang w:bidi="ar-SA"/>
        </w:rPr>
        <w:t>)</w:t>
      </w:r>
      <w:r w:rsidRPr="00D45FB3">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w:t>
      </w:r>
      <w:r w:rsidRPr="002812D0">
        <w:rPr>
          <w:rFonts w:ascii="Times New Roman" w:eastAsia="Times New Roman" w:hAnsi="Times New Roman" w:cs="Times New Roman"/>
          <w:color w:val="auto"/>
          <w:lang w:bidi="ar-SA"/>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6D77A9" w:rsidRPr="006D77A9" w:rsidRDefault="006D77A9" w:rsidP="006D77A9">
      <w:pPr>
        <w:widowControl/>
        <w:shd w:val="clear" w:color="auto" w:fill="FFFFFF"/>
        <w:spacing w:after="150"/>
        <w:ind w:firstLine="360"/>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6D77A9" w:rsidRDefault="006D77A9" w:rsidP="006D77A9">
      <w:pPr>
        <w:widowControl/>
        <w:shd w:val="clear" w:color="auto" w:fill="FFFFFF"/>
        <w:spacing w:after="150"/>
        <w:ind w:firstLine="360"/>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к) Разрешение (аттестат)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p w:rsidR="00625AE8" w:rsidRPr="002812D0" w:rsidRDefault="006D77A9"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л</w:t>
      </w:r>
      <w:r w:rsidR="00625AE8" w:rsidRPr="00D54024">
        <w:rPr>
          <w:rFonts w:ascii="Times New Roman" w:eastAsia="Times New Roman" w:hAnsi="Times New Roman" w:cs="Times New Roman"/>
          <w:color w:val="auto"/>
          <w:lang w:bidi="ar-SA"/>
        </w:rPr>
        <w:t xml:space="preserve">) </w:t>
      </w:r>
      <w:r w:rsidR="00625AE8" w:rsidRPr="002812D0">
        <w:rPr>
          <w:rFonts w:ascii="Times New Roman" w:eastAsia="Times New Roman" w:hAnsi="Times New Roman" w:cs="Times New Roman"/>
          <w:color w:val="auto"/>
          <w:lang w:bidi="ar-SA"/>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625AE8" w:rsidRPr="00D11C54" w:rsidRDefault="00625AE8" w:rsidP="00625AE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Участник закупки/</w:t>
      </w:r>
    </w:p>
    <w:p w:rsidR="00625AE8" w:rsidRPr="00D11C54" w:rsidRDefault="00625AE8" w:rsidP="00625AE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уполномоченный представитель                  ______________                              ____________</w:t>
      </w:r>
    </w:p>
    <w:p w:rsidR="00625AE8" w:rsidRPr="00D11C54" w:rsidRDefault="00625AE8" w:rsidP="00625AE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lang w:eastAsia="en-US" w:bidi="ar-SA"/>
        </w:rPr>
        <w:t xml:space="preserve">                                                                               (</w:t>
      </w:r>
      <w:r w:rsidRPr="00D11C54">
        <w:rPr>
          <w:rFonts w:ascii="Times New Roman" w:eastAsia="Calibri" w:hAnsi="Times New Roman" w:cs="Times New Roman"/>
          <w:color w:val="auto"/>
          <w:sz w:val="20"/>
          <w:szCs w:val="20"/>
          <w:lang w:eastAsia="en-US" w:bidi="ar-SA"/>
        </w:rPr>
        <w:t>фамилия, имя,                                            (подпись)</w:t>
      </w:r>
    </w:p>
    <w:p w:rsidR="00625AE8" w:rsidRPr="00D11C54" w:rsidRDefault="00625AE8" w:rsidP="00625AE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sz w:val="20"/>
          <w:szCs w:val="20"/>
          <w:lang w:eastAsia="en-US" w:bidi="ar-SA"/>
        </w:rPr>
        <w:t xml:space="preserve">                                                                                         отчество (при наличии)</w:t>
      </w:r>
    </w:p>
    <w:p w:rsidR="00625AE8" w:rsidRPr="00D45FB3"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D45FB3">
        <w:rPr>
          <w:rFonts w:ascii="Times New Roman" w:eastAsia="Times New Roman" w:hAnsi="Times New Roman" w:cs="Times New Roman"/>
          <w:iCs/>
          <w:color w:val="auto"/>
          <w:lang w:bidi="ar-SA"/>
        </w:rPr>
        <w:t>Примечание: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2. Все листы поданной в письменной форме заявки на участие в закупке, все листы тома такой заявки должны быть прошиты и пронумерованы.</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D11C54">
        <w:rPr>
          <w:rFonts w:ascii="Times New Roman" w:eastAsia="Times New Roman" w:hAnsi="Times New Roman" w:cs="Times New Roman"/>
          <w:color w:val="auto"/>
          <w:lang w:bidi="ar-SA"/>
        </w:rPr>
        <w:t>3.</w:t>
      </w:r>
      <w:r w:rsidRPr="00D11C54">
        <w:rPr>
          <w:rFonts w:ascii="Times New Roman" w:eastAsia="Times New Roman" w:hAnsi="Times New Roman" w:cs="Times New Roman"/>
          <w:color w:val="auto"/>
          <w:lang w:bidi="ar-SA"/>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2812D0">
        <w:rPr>
          <w:rFonts w:ascii="Times New Roman" w:eastAsia="Times New Roman" w:hAnsi="Times New Roman" w:cs="Times New Roman"/>
          <w:color w:val="auto"/>
          <w:lang w:bidi="ar-SA"/>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Pr="00D11C54">
        <w:rPr>
          <w:rFonts w:ascii="Times New Roman" w:eastAsia="Times New Roman" w:hAnsi="Times New Roman" w:cs="Times New Roman"/>
          <w:color w:val="auto"/>
          <w:lang w:bidi="ar-SA"/>
        </w:rPr>
        <w:t>.</w:t>
      </w:r>
      <w:r w:rsidRPr="00D11C54">
        <w:rPr>
          <w:rFonts w:ascii="Times New Roman" w:eastAsia="Times New Roman" w:hAnsi="Times New Roman" w:cs="Times New Roman"/>
          <w:color w:val="auto"/>
          <w:lang w:bidi="ar-SA"/>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E80B23" w:rsidRDefault="00E80B23"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4A1D04" w:rsidRDefault="004A1D04" w:rsidP="004A1D04">
      <w:pPr>
        <w:jc w:val="right"/>
        <w:rPr>
          <w:rFonts w:ascii="Times New Roman" w:hAnsi="Times New Roman" w:cs="Times New Roman"/>
        </w:rPr>
      </w:pPr>
      <w:r>
        <w:rPr>
          <w:rFonts w:ascii="Times New Roman" w:hAnsi="Times New Roman" w:cs="Times New Roman"/>
        </w:rPr>
        <w:lastRenderedPageBreak/>
        <w:t>Приложение № 2</w:t>
      </w:r>
    </w:p>
    <w:p w:rsidR="004A1D04" w:rsidRDefault="004A1D04" w:rsidP="006B52A9">
      <w:pPr>
        <w:jc w:val="center"/>
        <w:rPr>
          <w:rFonts w:ascii="Times New Roman" w:hAnsi="Times New Roman" w:cs="Times New Roman"/>
        </w:rPr>
      </w:pP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Декларация</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об отсутствии личной заинтересованности</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при осуществлении закупок товаров (работ, услуг),</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которая может привести к конфликту интересов</w:t>
      </w:r>
    </w:p>
    <w:p w:rsidR="006B52A9" w:rsidRDefault="006B52A9" w:rsidP="006B52A9">
      <w:pPr>
        <w:jc w:val="right"/>
        <w:rPr>
          <w:rFonts w:ascii="Times New Roman" w:hAnsi="Times New Roman" w:cs="Times New Roman"/>
        </w:rPr>
      </w:pPr>
    </w:p>
    <w:p w:rsidR="006B52A9" w:rsidRDefault="006B52A9" w:rsidP="006B52A9">
      <w:pPr>
        <w:jc w:val="right"/>
        <w:rPr>
          <w:rFonts w:ascii="Times New Roman" w:hAnsi="Times New Roman" w:cs="Times New Roman"/>
        </w:rPr>
      </w:pPr>
    </w:p>
    <w:p w:rsidR="006B52A9" w:rsidRPr="006B52A9" w:rsidRDefault="006B52A9" w:rsidP="006B52A9">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sz w:val="18"/>
          <w:szCs w:val="18"/>
        </w:rPr>
        <w:t>(наименование (фамилия, имя, отчество (при наличии)) участника закупки)</w:t>
      </w:r>
      <w:r>
        <w:rPr>
          <w:rFonts w:ascii="Times New Roman" w:hAnsi="Times New Roman" w:cs="Times New Roman"/>
          <w:sz w:val="18"/>
          <w:szCs w:val="18"/>
        </w:rPr>
        <w:t xml:space="preserve">                                                                          </w:t>
      </w: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 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r w:rsidRPr="006B52A9">
        <w:rPr>
          <w:rFonts w:ascii="Times New Roman" w:hAnsi="Times New Roman" w:cs="Times New Roman"/>
        </w:rPr>
        <w:t>неполнородный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rsid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rsidR="002A4762" w:rsidRPr="002A4762" w:rsidRDefault="002A4762" w:rsidP="002A4762">
      <w:pPr>
        <w:jc w:val="both"/>
        <w:rPr>
          <w:rFonts w:ascii="Times New Roman" w:hAnsi="Times New Roman" w:cs="Times New Roman"/>
          <w:sz w:val="18"/>
          <w:szCs w:val="18"/>
        </w:rPr>
      </w:pPr>
      <w:r>
        <w:rPr>
          <w:rFonts w:ascii="Times New Roman" w:hAnsi="Times New Roman" w:cs="Times New Roman"/>
          <w:sz w:val="18"/>
          <w:szCs w:val="18"/>
        </w:rPr>
        <w:t xml:space="preserve">                       </w:t>
      </w:r>
      <w:r w:rsidR="006B52A9" w:rsidRPr="002A4762">
        <w:rPr>
          <w:rFonts w:ascii="Times New Roman" w:hAnsi="Times New Roman" w:cs="Times New Roman"/>
          <w:sz w:val="18"/>
          <w:szCs w:val="18"/>
        </w:rPr>
        <w:t>(дата)</w:t>
      </w:r>
      <w:r w:rsidRPr="002A4762">
        <w:rPr>
          <w:rFonts w:ascii="Times New Roman" w:hAnsi="Times New Roman" w:cs="Times New Roman"/>
          <w:sz w:val="18"/>
          <w:szCs w:val="18"/>
        </w:rPr>
        <w:t xml:space="preserve">                                      (подпись участника закупки)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rsidR="002A4762" w:rsidRPr="006B52A9" w:rsidRDefault="002A4762" w:rsidP="002A4762">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F95AE2" w:rsidRDefault="00F95AE2" w:rsidP="00F95AE2">
      <w:pPr>
        <w:jc w:val="right"/>
        <w:rPr>
          <w:rFonts w:ascii="Times New Roman" w:hAnsi="Times New Roman" w:cs="Times New Roman"/>
        </w:rPr>
      </w:pPr>
      <w:r w:rsidRPr="006C63A5">
        <w:rPr>
          <w:rFonts w:ascii="Times New Roman" w:hAnsi="Times New Roman" w:cs="Times New Roman"/>
        </w:rPr>
        <w:lastRenderedPageBreak/>
        <w:t xml:space="preserve">Приложение № </w:t>
      </w:r>
      <w:r>
        <w:rPr>
          <w:rFonts w:ascii="Times New Roman" w:hAnsi="Times New Roman" w:cs="Times New Roman"/>
        </w:rPr>
        <w:t>3</w:t>
      </w:r>
    </w:p>
    <w:p w:rsidR="00F95AE2" w:rsidRDefault="00F95AE2" w:rsidP="00F95AE2">
      <w:pPr>
        <w:jc w:val="right"/>
        <w:rPr>
          <w:rFonts w:ascii="Times New Roman" w:hAnsi="Times New Roman" w:cs="Times New Roman"/>
        </w:rPr>
      </w:pPr>
      <w:r>
        <w:rPr>
          <w:rFonts w:ascii="Times New Roman" w:hAnsi="Times New Roman" w:cs="Times New Roman"/>
        </w:rPr>
        <w:t xml:space="preserve">(проект. возможны внесение изменений и </w:t>
      </w:r>
    </w:p>
    <w:p w:rsidR="00F95AE2" w:rsidRDefault="00F95AE2" w:rsidP="00F95AE2">
      <w:pPr>
        <w:jc w:val="right"/>
        <w:rPr>
          <w:rFonts w:ascii="Times New Roman" w:hAnsi="Times New Roman" w:cs="Times New Roman"/>
        </w:rPr>
      </w:pPr>
      <w:r>
        <w:rPr>
          <w:rFonts w:ascii="Times New Roman" w:hAnsi="Times New Roman" w:cs="Times New Roman"/>
        </w:rPr>
        <w:t>дополнений</w:t>
      </w:r>
      <w:r w:rsidRPr="00143D39">
        <w:t xml:space="preserve"> </w:t>
      </w:r>
      <w:r w:rsidRPr="00143D39">
        <w:rPr>
          <w:rFonts w:ascii="Times New Roman" w:hAnsi="Times New Roman" w:cs="Times New Roman"/>
        </w:rPr>
        <w:t xml:space="preserve">по результатам конкурентных </w:t>
      </w:r>
    </w:p>
    <w:p w:rsidR="00F95AE2" w:rsidRDefault="00F95AE2" w:rsidP="00F95AE2">
      <w:pPr>
        <w:jc w:val="right"/>
        <w:rPr>
          <w:rFonts w:ascii="Times New Roman" w:hAnsi="Times New Roman" w:cs="Times New Roman"/>
        </w:rPr>
      </w:pPr>
      <w:r w:rsidRPr="00143D39">
        <w:rPr>
          <w:rFonts w:ascii="Times New Roman" w:hAnsi="Times New Roman" w:cs="Times New Roman"/>
        </w:rPr>
        <w:t xml:space="preserve">способов определения поставщика </w:t>
      </w:r>
    </w:p>
    <w:p w:rsidR="00F95AE2" w:rsidRPr="006C63A5" w:rsidRDefault="00F95AE2" w:rsidP="00F95AE2">
      <w:pPr>
        <w:jc w:val="right"/>
        <w:rPr>
          <w:rFonts w:ascii="Times New Roman" w:hAnsi="Times New Roman" w:cs="Times New Roman"/>
        </w:rPr>
      </w:pPr>
      <w:r w:rsidRPr="00143D39">
        <w:rPr>
          <w:rFonts w:ascii="Times New Roman" w:hAnsi="Times New Roman" w:cs="Times New Roman"/>
        </w:rPr>
        <w:t>(подрядчика, исполнителя)</w:t>
      </w:r>
      <w:r>
        <w:rPr>
          <w:rFonts w:ascii="Times New Roman" w:hAnsi="Times New Roman" w:cs="Times New Roman"/>
        </w:rPr>
        <w:t>)</w:t>
      </w:r>
    </w:p>
    <w:p w:rsidR="00D862C9" w:rsidRPr="006C63A5" w:rsidRDefault="00D862C9" w:rsidP="00D862C9">
      <w:pPr>
        <w:jc w:val="right"/>
        <w:rPr>
          <w:rFonts w:ascii="Times New Roman" w:hAnsi="Times New Roman" w:cs="Times New Roman"/>
        </w:rPr>
      </w:pPr>
    </w:p>
    <w:p w:rsidR="00F95AE2" w:rsidRPr="00A33C8A" w:rsidRDefault="00F95AE2" w:rsidP="00F95AE2">
      <w:pPr>
        <w:widowControl/>
        <w:jc w:val="center"/>
        <w:rPr>
          <w:rFonts w:ascii="Times New Roman" w:eastAsia="Times New Roman" w:hAnsi="Times New Roman" w:cs="Times New Roman"/>
          <w:b/>
          <w:color w:val="auto"/>
          <w:lang w:bidi="ar-SA"/>
        </w:rPr>
      </w:pPr>
      <w:r w:rsidRPr="00A33C8A">
        <w:rPr>
          <w:rFonts w:ascii="Times New Roman" w:eastAsia="Times New Roman" w:hAnsi="Times New Roman" w:cs="Times New Roman"/>
          <w:b/>
          <w:color w:val="auto"/>
          <w:lang w:bidi="ar-SA"/>
        </w:rPr>
        <w:t>КОНТРАКТ № ________</w:t>
      </w:r>
    </w:p>
    <w:p w:rsidR="00F95AE2" w:rsidRPr="00A33C8A" w:rsidRDefault="00F95AE2" w:rsidP="00F95AE2">
      <w:pPr>
        <w:widowControl/>
        <w:jc w:val="center"/>
        <w:rPr>
          <w:rFonts w:ascii="Times New Roman" w:eastAsia="Times New Roman" w:hAnsi="Times New Roman" w:cs="Times New Roman"/>
          <w:b/>
          <w:color w:val="auto"/>
          <w:lang w:bidi="ar-SA"/>
        </w:rPr>
      </w:pPr>
    </w:p>
    <w:p w:rsidR="00F95AE2" w:rsidRPr="00D862C9" w:rsidRDefault="00F95AE2" w:rsidP="00F95AE2">
      <w:pPr>
        <w:widowControl/>
        <w:jc w:val="both"/>
        <w:rPr>
          <w:rFonts w:ascii="Times New Roman" w:eastAsia="Times New Roman" w:hAnsi="Times New Roman" w:cs="Times New Roman"/>
          <w:color w:val="auto"/>
          <w:lang w:bidi="ar-SA"/>
        </w:rPr>
      </w:pPr>
      <w:r w:rsidRPr="00D862C9">
        <w:rPr>
          <w:rFonts w:ascii="Times New Roman" w:eastAsia="Times New Roman" w:hAnsi="Times New Roman" w:cs="Times New Roman"/>
          <w:color w:val="auto"/>
          <w:lang w:bidi="ar-SA"/>
        </w:rPr>
        <w:t xml:space="preserve"> г. Тирасполь</w:t>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t xml:space="preserve">                       «</w:t>
      </w:r>
      <w:r w:rsidRPr="00D862C9">
        <w:rPr>
          <w:rFonts w:ascii="Times New Roman" w:eastAsia="Times New Roman" w:hAnsi="Times New Roman" w:cs="Times New Roman"/>
          <w:color w:val="auto"/>
          <w:u w:val="single"/>
          <w:lang w:bidi="ar-SA"/>
        </w:rPr>
        <w:t xml:space="preserve">   </w:t>
      </w:r>
      <w:r w:rsidRPr="00D862C9">
        <w:rPr>
          <w:rFonts w:ascii="Times New Roman" w:eastAsia="Times New Roman" w:hAnsi="Times New Roman" w:cs="Times New Roman"/>
          <w:color w:val="auto"/>
          <w:lang w:bidi="ar-SA"/>
        </w:rPr>
        <w:t>» ___________ 20__ г.</w:t>
      </w:r>
    </w:p>
    <w:p w:rsidR="00F95AE2" w:rsidRDefault="00F95AE2" w:rsidP="00F95AE2">
      <w:pPr>
        <w:ind w:firstLine="709"/>
        <w:jc w:val="both"/>
        <w:rPr>
          <w:rFonts w:ascii="Times New Roman" w:hAnsi="Times New Roman" w:cs="Times New Roman"/>
        </w:rPr>
      </w:pPr>
    </w:p>
    <w:p w:rsidR="006D77A9" w:rsidRPr="006D77A9" w:rsidRDefault="006D77A9" w:rsidP="006D77A9">
      <w:pPr>
        <w:widowControl/>
        <w:ind w:firstLine="709"/>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Министерство сельского хозяйства и природных ресурсов Приднестровской Молдавской Республики, именуемое в дальнейшем </w:t>
      </w:r>
      <w:r w:rsidRPr="006D77A9">
        <w:rPr>
          <w:rFonts w:ascii="Times New Roman" w:eastAsia="Times New Roman" w:hAnsi="Times New Roman" w:cs="Times New Roman"/>
          <w:b/>
          <w:color w:val="auto"/>
          <w:lang w:bidi="ar-SA"/>
        </w:rPr>
        <w:t>«Заказчик»</w:t>
      </w:r>
      <w:r w:rsidRPr="006D77A9">
        <w:rPr>
          <w:rFonts w:ascii="Times New Roman" w:eastAsia="Times New Roman" w:hAnsi="Times New Roman" w:cs="Times New Roman"/>
          <w:color w:val="auto"/>
          <w:lang w:bidi="ar-SA"/>
        </w:rPr>
        <w:t xml:space="preserve">, в лице министра сельского хозяйства и природных ресурсов Приднестровской Молдавской Республики </w:t>
      </w:r>
      <w:r w:rsidR="00BD3E07">
        <w:rPr>
          <w:rFonts w:ascii="Times New Roman" w:eastAsia="Times New Roman" w:hAnsi="Times New Roman" w:cs="Times New Roman"/>
          <w:color w:val="auto"/>
          <w:lang w:bidi="ar-SA"/>
        </w:rPr>
        <w:t>_____________</w:t>
      </w:r>
      <w:r w:rsidRPr="006D77A9">
        <w:rPr>
          <w:rFonts w:ascii="Times New Roman" w:eastAsia="Times New Roman" w:hAnsi="Times New Roman" w:cs="Times New Roman"/>
          <w:color w:val="auto"/>
          <w:lang w:bidi="ar-SA"/>
        </w:rPr>
        <w:t>,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w:t>
      </w:r>
      <w:r w:rsidRPr="006D77A9">
        <w:rPr>
          <w:rFonts w:ascii="Times New Roman" w:eastAsia="Times New Roman" w:hAnsi="Times New Roman" w:cs="Times New Roman"/>
          <w:b/>
          <w:color w:val="auto"/>
          <w:lang w:bidi="ar-SA"/>
        </w:rPr>
        <w:t xml:space="preserve"> </w:t>
      </w:r>
      <w:r w:rsidRPr="006D77A9">
        <w:rPr>
          <w:rFonts w:ascii="Times New Roman" w:eastAsia="Times New Roman" w:hAnsi="Times New Roman" w:cs="Times New Roman"/>
          <w:color w:val="auto"/>
          <w:lang w:bidi="ar-SA"/>
        </w:rPr>
        <w:t>именуемое в дальнейшем</w:t>
      </w:r>
      <w:r w:rsidRPr="006D77A9">
        <w:rPr>
          <w:rFonts w:ascii="Times New Roman" w:eastAsia="Times New Roman" w:hAnsi="Times New Roman" w:cs="Times New Roman"/>
          <w:b/>
          <w:color w:val="auto"/>
          <w:lang w:bidi="ar-SA"/>
        </w:rPr>
        <w:t xml:space="preserve"> «Поставщик», </w:t>
      </w:r>
      <w:r w:rsidRPr="006D77A9">
        <w:rPr>
          <w:rFonts w:ascii="Times New Roman" w:eastAsia="Times New Roman" w:hAnsi="Times New Roman" w:cs="Times New Roman"/>
          <w:color w:val="auto"/>
          <w:lang w:bidi="ar-SA"/>
        </w:rPr>
        <w:t>действующий на основании ___________________, с другой стороны, по отдельности, именуемые «Сторона», а при совместном упоминании именуемые «Стороны», заключили настоящий контракт (далее по тексту – контракт) о нижеследующем:</w:t>
      </w:r>
    </w:p>
    <w:p w:rsidR="006D77A9" w:rsidRPr="006D77A9" w:rsidRDefault="006D77A9" w:rsidP="006D77A9">
      <w:pPr>
        <w:widowControl/>
        <w:jc w:val="both"/>
        <w:rPr>
          <w:rFonts w:ascii="Times New Roman" w:eastAsia="Times New Roman" w:hAnsi="Times New Roman" w:cs="Times New Roman"/>
          <w:color w:val="auto"/>
          <w:lang w:bidi="ar-SA"/>
        </w:rPr>
      </w:pPr>
    </w:p>
    <w:p w:rsidR="006D77A9" w:rsidRPr="006D77A9" w:rsidRDefault="006D77A9" w:rsidP="006D77A9">
      <w:pPr>
        <w:widowControl/>
        <w:tabs>
          <w:tab w:val="left" w:pos="1276"/>
        </w:tabs>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1. ПРЕДМЕТ КОНТРАКТА</w:t>
      </w:r>
    </w:p>
    <w:p w:rsidR="006D77A9" w:rsidRPr="006D77A9" w:rsidRDefault="006D77A9" w:rsidP="006D77A9">
      <w:pPr>
        <w:widowControl/>
        <w:numPr>
          <w:ilvl w:val="1"/>
          <w:numId w:val="5"/>
        </w:numPr>
        <w:tabs>
          <w:tab w:val="clear" w:pos="928"/>
          <w:tab w:val="num" w:pos="709"/>
          <w:tab w:val="left" w:pos="1276"/>
        </w:tabs>
        <w:ind w:left="0" w:firstLine="708"/>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По заданию Заказчика, Поставщик обязуется поставить и передать в собственность Заказчика ____________________ (далее - Товар) в количестве и цене согласно Спецификации № 1 (Приложение № 1 к настоящему контракту), являющейся неотъемлемой частью настоящего контракта, Заказчик обязуется принять Товар и оплатить согласно условиям настоящего контракта.</w:t>
      </w:r>
    </w:p>
    <w:p w:rsidR="006D77A9" w:rsidRPr="006D77A9" w:rsidRDefault="006D77A9" w:rsidP="006D77A9">
      <w:pPr>
        <w:widowControl/>
        <w:tabs>
          <w:tab w:val="num" w:pos="709"/>
          <w:tab w:val="left" w:pos="1276"/>
        </w:tabs>
        <w:ind w:firstLine="708"/>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6D77A9" w:rsidRPr="006D77A9" w:rsidRDefault="006D77A9" w:rsidP="006D77A9">
      <w:pPr>
        <w:widowControl/>
        <w:tabs>
          <w:tab w:val="num" w:pos="709"/>
        </w:tabs>
        <w:ind w:right="-1"/>
        <w:jc w:val="center"/>
        <w:rPr>
          <w:rFonts w:ascii="Times New Roman" w:eastAsia="Times New Roman" w:hAnsi="Times New Roman" w:cs="Times New Roman"/>
          <w:b/>
          <w:color w:val="auto"/>
          <w:lang w:bidi="ar-SA"/>
        </w:rPr>
      </w:pPr>
    </w:p>
    <w:p w:rsidR="006D77A9" w:rsidRPr="006D77A9" w:rsidRDefault="006D77A9" w:rsidP="006D77A9">
      <w:pPr>
        <w:widowControl/>
        <w:tabs>
          <w:tab w:val="num" w:pos="709"/>
        </w:tabs>
        <w:ind w:right="-1"/>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2. УСЛОВИЯ ПОСТАВКИ</w:t>
      </w:r>
    </w:p>
    <w:p w:rsidR="006D77A9" w:rsidRPr="006D77A9" w:rsidRDefault="006D77A9" w:rsidP="006D77A9">
      <w:pPr>
        <w:widowControl/>
        <w:tabs>
          <w:tab w:val="num" w:pos="709"/>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2.1. Поставщик передает Товар на основании заявки Заказчика по Акту приема-передачи (товарно-транспортной накладной) в объемах, предусмотренных Спецификацией №</w:t>
      </w:r>
      <w:r w:rsidR="00632BBF">
        <w:rPr>
          <w:rFonts w:ascii="Times New Roman" w:eastAsia="Times New Roman" w:hAnsi="Times New Roman" w:cs="Times New Roman"/>
          <w:color w:val="auto"/>
          <w:lang w:bidi="ar-SA"/>
        </w:rPr>
        <w:t xml:space="preserve"> </w:t>
      </w:r>
      <w:r w:rsidRPr="006D77A9">
        <w:rPr>
          <w:rFonts w:ascii="Times New Roman" w:eastAsia="Times New Roman" w:hAnsi="Times New Roman" w:cs="Times New Roman"/>
          <w:color w:val="auto"/>
          <w:lang w:bidi="ar-SA"/>
        </w:rPr>
        <w:t>1 (Приложение № 1 к настоящему контракту), являющейся неотъемлемой частью настоящего контракта.</w:t>
      </w:r>
    </w:p>
    <w:p w:rsidR="006D77A9" w:rsidRPr="006D77A9" w:rsidRDefault="006D77A9" w:rsidP="006D77A9">
      <w:pPr>
        <w:widowControl/>
        <w:tabs>
          <w:tab w:val="num" w:pos="709"/>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2.2. Поставка (транспортировка) Товара на склад Заказчика производится транспортом Поставщика и за его счет.</w:t>
      </w:r>
    </w:p>
    <w:p w:rsidR="006D77A9" w:rsidRPr="006D77A9" w:rsidRDefault="006D77A9" w:rsidP="006D77A9">
      <w:pPr>
        <w:widowControl/>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2.3. Право собственности на Товар переходит от Поставщика к Заказчику в момент фактической передачи Товара.</w:t>
      </w:r>
    </w:p>
    <w:p w:rsidR="006D77A9" w:rsidRPr="006D77A9" w:rsidRDefault="006D77A9" w:rsidP="006D77A9">
      <w:pPr>
        <w:widowControl/>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2.4. Датой фактической передачи Товара Заказчику считается дата подписания Сторонами Акта приема-передачи (товарно-транспортной накладной).</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lang w:bidi="ar-SA"/>
        </w:rPr>
        <w:t>2.5. Поставщик обязуется предоставить Заказчику с Товаром пакет следующих документов:</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lang w:bidi="ar-SA"/>
        </w:rPr>
        <w:t>а) Товарно-транспортную накладную;</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б) Сертификат соответствия, паспорта на Товар, свидетельство и/или иные документы, предусмотренные законодательством страны происхождения Товара, для подтверждения качества поставляемого Товара, отметку о поверке Товара, таможенную декларацию.</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Предусмотренные документы должны быть представлены Поставщиком Заказчику одновременно с Товаром.</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2.6. Срок поставки Товара – ___ (_______) календарных дней с момента заключения контракта, с правом досрочной поставки Товара.</w:t>
      </w:r>
    </w:p>
    <w:p w:rsidR="006D77A9" w:rsidRPr="006D77A9" w:rsidRDefault="006D77A9" w:rsidP="006D77A9">
      <w:pPr>
        <w:widowControl/>
        <w:tabs>
          <w:tab w:val="left" w:pos="709"/>
          <w:tab w:val="left" w:pos="851"/>
          <w:tab w:val="left" w:pos="993"/>
        </w:tabs>
        <w:suppressAutoHyphens/>
        <w:ind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2.7. На поставку Товара Поставщиком устанавливается гарантийный срок «____» (_____________) месяцев. Гарантийный срок начинается с даты фактической передачи </w:t>
      </w:r>
      <w:r w:rsidRPr="006D77A9">
        <w:rPr>
          <w:rFonts w:ascii="Times New Roman" w:eastAsia="Times New Roman" w:hAnsi="Times New Roman" w:cs="Times New Roman"/>
          <w:color w:val="auto"/>
          <w:lang w:bidi="ar-SA"/>
        </w:rPr>
        <w:lastRenderedPageBreak/>
        <w:t>Товара Заказчику с момента подписания Сторонами Акта приема-передачи (товарно-транспортной накладной).</w:t>
      </w:r>
    </w:p>
    <w:p w:rsidR="006D77A9" w:rsidRPr="006D77A9" w:rsidRDefault="006D77A9" w:rsidP="006D77A9">
      <w:pPr>
        <w:widowControl/>
        <w:tabs>
          <w:tab w:val="left" w:pos="709"/>
          <w:tab w:val="left" w:pos="851"/>
          <w:tab w:val="left" w:pos="993"/>
        </w:tabs>
        <w:suppressAutoHyphens/>
        <w:ind w:firstLine="567"/>
        <w:jc w:val="both"/>
        <w:rPr>
          <w:rFonts w:ascii="Times New Roman" w:eastAsia="Times New Roman"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3. СУММА КОНТРАКТА И ПОРЯДОК РАСЧЕТОВ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3.1.</w:t>
      </w:r>
      <w:r w:rsidRPr="006D77A9">
        <w:rPr>
          <w:rFonts w:ascii="Times New Roman" w:eastAsia="Calibri" w:hAnsi="Times New Roman" w:cs="Times New Roman"/>
          <w:b/>
          <w:lang w:bidi="ar-SA"/>
        </w:rPr>
        <w:t xml:space="preserve"> </w:t>
      </w:r>
      <w:r w:rsidR="00BE0065">
        <w:rPr>
          <w:rFonts w:ascii="Times New Roman" w:eastAsia="Calibri" w:hAnsi="Times New Roman" w:cs="Times New Roman"/>
          <w:lang w:bidi="ar-SA"/>
        </w:rPr>
        <w:t xml:space="preserve">Цена </w:t>
      </w:r>
      <w:r w:rsidRPr="006D77A9">
        <w:rPr>
          <w:rFonts w:ascii="Times New Roman" w:eastAsia="Calibri" w:hAnsi="Times New Roman" w:cs="Times New Roman"/>
          <w:lang w:bidi="ar-SA"/>
        </w:rPr>
        <w:t xml:space="preserve">контракта составляет ___________ (________________________) рублей ПМР. </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3.2. </w:t>
      </w:r>
      <w:r w:rsidRPr="006D77A9">
        <w:rPr>
          <w:rFonts w:ascii="Times New Roman" w:eastAsia="Times New Roman" w:hAnsi="Times New Roman" w:cs="Times New Roman"/>
          <w:color w:val="auto"/>
          <w:lang w:bidi="ar-SA"/>
        </w:rPr>
        <w:t>Оплата по настоящему контракту производится согласно _________________.</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3.3. </w:t>
      </w:r>
      <w:r w:rsidRPr="006D77A9">
        <w:rPr>
          <w:rFonts w:ascii="Times New Roman" w:eastAsia="Times New Roman" w:hAnsi="Times New Roman" w:cs="Times New Roman"/>
          <w:color w:val="auto"/>
          <w:lang w:bidi="ar-SA"/>
        </w:rPr>
        <w:t>Расчет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p>
    <w:p w:rsidR="006D77A9" w:rsidRPr="006D77A9" w:rsidRDefault="006D77A9" w:rsidP="006D77A9">
      <w:pPr>
        <w:widowControl/>
        <w:ind w:firstLine="567"/>
        <w:jc w:val="both"/>
        <w:rPr>
          <w:rFonts w:ascii="Times New Roman" w:eastAsia="Calibri" w:hAnsi="Times New Roman" w:cs="Times New Roman"/>
          <w:lang w:bidi="ar-SA"/>
        </w:rPr>
      </w:pPr>
    </w:p>
    <w:p w:rsidR="006D77A9" w:rsidRPr="006D77A9" w:rsidRDefault="006D77A9" w:rsidP="006D77A9">
      <w:pPr>
        <w:widowControl/>
        <w:ind w:right="-1"/>
        <w:jc w:val="center"/>
        <w:rPr>
          <w:rFonts w:ascii="Times New Roman" w:eastAsia="Times New Roman" w:hAnsi="Times New Roman" w:cs="Times New Roman"/>
          <w:b/>
          <w:bCs/>
          <w:i/>
          <w:color w:val="auto"/>
          <w:lang w:bidi="ar-SA"/>
        </w:rPr>
      </w:pPr>
      <w:r w:rsidRPr="006D77A9">
        <w:rPr>
          <w:rFonts w:ascii="Times New Roman" w:eastAsia="Times New Roman" w:hAnsi="Times New Roman" w:cs="Times New Roman"/>
          <w:b/>
          <w:bCs/>
          <w:color w:val="auto"/>
          <w:lang w:bidi="ar-SA"/>
        </w:rPr>
        <w:t>4. ПОРЯДОК ПРИЕМА-ПЕРЕДАЧИ ТОВАРА</w:t>
      </w:r>
    </w:p>
    <w:p w:rsidR="006D77A9" w:rsidRPr="006D77A9" w:rsidRDefault="006D77A9" w:rsidP="006D77A9">
      <w:pPr>
        <w:tabs>
          <w:tab w:val="left" w:pos="1276"/>
        </w:tabs>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4.1.</w:t>
      </w:r>
      <w:r w:rsidRPr="006D77A9">
        <w:rPr>
          <w:rFonts w:ascii="Times New Roman" w:eastAsia="Times New Roman" w:hAnsi="Times New Roman" w:cs="Times New Roman"/>
          <w:b/>
          <w:bCs/>
          <w:lang w:bidi="ar-SA"/>
        </w:rPr>
        <w:t xml:space="preserve"> </w:t>
      </w:r>
      <w:r w:rsidRPr="006D77A9">
        <w:rPr>
          <w:rFonts w:ascii="Times New Roman" w:eastAsia="Times New Roman" w:hAnsi="Times New Roman" w:cs="Times New Roman"/>
          <w:bCs/>
          <w:lang w:bidi="ar-SA"/>
        </w:rPr>
        <w:t>Поставщик обязуется передать Товар Заказчику в порядке и на условиях настоящего контракта.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rsidR="006D77A9" w:rsidRPr="006D77A9" w:rsidRDefault="006D77A9" w:rsidP="006D77A9">
      <w:pPr>
        <w:tabs>
          <w:tab w:val="left" w:pos="1276"/>
        </w:tabs>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4.2. В момент фактической передачи Товара Заказчику, осуществляется переход права собственности на Товар от Поставщика к Заказчику.</w:t>
      </w:r>
    </w:p>
    <w:p w:rsidR="006D77A9" w:rsidRPr="006D77A9" w:rsidRDefault="006D77A9" w:rsidP="006D77A9">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4.3. В случае обнаружения во время приема-передачи Товара несоответствия его по качеству, количеству Заказчик Товар не принимает и Сторонами подписывается Рекламационный акт.</w:t>
      </w:r>
    </w:p>
    <w:p w:rsidR="006D77A9" w:rsidRPr="006D77A9" w:rsidRDefault="006D77A9" w:rsidP="006D77A9">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 xml:space="preserve">4.4. В случае обнаружения Заказчиком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6D77A9" w:rsidRPr="006D77A9" w:rsidRDefault="006D77A9" w:rsidP="006D77A9">
      <w:pPr>
        <w:widowControl/>
        <w:jc w:val="center"/>
        <w:rPr>
          <w:rFonts w:ascii="Times New Roman" w:eastAsia="Calibri" w:hAnsi="Times New Roman" w:cs="Times New Roman"/>
          <w:b/>
          <w:color w:val="auto"/>
          <w:lang w:bidi="ar-SA"/>
        </w:rPr>
      </w:pPr>
    </w:p>
    <w:p w:rsidR="006D77A9" w:rsidRPr="006D77A9" w:rsidRDefault="006D77A9" w:rsidP="006D77A9">
      <w:pPr>
        <w:widowControl/>
        <w:jc w:val="center"/>
        <w:rPr>
          <w:rFonts w:ascii="Times New Roman" w:eastAsia="Calibri" w:hAnsi="Times New Roman" w:cs="Times New Roman"/>
          <w:b/>
          <w:lang w:bidi="ar-SA"/>
        </w:rPr>
      </w:pPr>
      <w:r w:rsidRPr="006D77A9">
        <w:rPr>
          <w:rFonts w:ascii="Times New Roman" w:eastAsia="Calibri" w:hAnsi="Times New Roman" w:cs="Times New Roman"/>
          <w:b/>
          <w:color w:val="auto"/>
          <w:lang w:bidi="ar-SA"/>
        </w:rPr>
        <w:t>5. ПРАВА И ОБЯЗАННОСТИ</w:t>
      </w:r>
      <w:r w:rsidRPr="006D77A9">
        <w:rPr>
          <w:rFonts w:ascii="Times New Roman" w:eastAsia="Calibri" w:hAnsi="Times New Roman" w:cs="Times New Roman"/>
          <w:b/>
          <w:lang w:bidi="ar-SA"/>
        </w:rPr>
        <w:t xml:space="preserve"> СТОРОН</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5.1.</w:t>
      </w:r>
      <w:r w:rsidRPr="006D77A9">
        <w:rPr>
          <w:rFonts w:ascii="Times New Roman" w:eastAsia="Calibri" w:hAnsi="Times New Roman" w:cs="Times New Roman"/>
          <w:b/>
          <w:lang w:bidi="ar-SA"/>
        </w:rPr>
        <w:t xml:space="preserve"> </w:t>
      </w:r>
      <w:r w:rsidRPr="006D77A9">
        <w:rPr>
          <w:rFonts w:ascii="Times New Roman" w:eastAsia="Calibri" w:hAnsi="Times New Roman" w:cs="Times New Roman"/>
          <w:lang w:bidi="ar-SA"/>
        </w:rPr>
        <w:t>Поставщик обязан:</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5.1.1. передать по Акту приема-передачи (товарно-транспортной накладной) в собственность Заказчику Товар, надлежащего качества в надлежащем количестве, ассортименте и по цене, согласно условиям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5.1.2. передать Товар, качество которого соответствует обычно предъявляемым требованиям, стандартам, ГОСТам;</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5.1.3. принимать претензии по качеству переданного Заказчику Товара, согласно условиям настоящего контракта. Устранять за свой счет недостатки и дефекты, выявленные в Товаре;</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5.1.4. нести риск случайной гибели или случайного повреждения Товара до момента его передачи Заказчику;</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5.1.5. представлять Заказчику информацию о всех соисполнителях, субподрядчиках, заключивших контракт или контракты с поставщиком (подрядчиком, исполнителем), цена которого или общая цена которых составляет более чем 10 процентов цены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Данная информация представляется Заказчику Поставщиком (подрядчиком, исполнителем) в течение 10 (десяти) дней с момента заключения им контракта с соисполнителем, субподрядчиком.</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5.1.6. выполнять иные обязанности, предусмотренные законодательством Приднестровской Молдавской Республики.</w:t>
      </w:r>
    </w:p>
    <w:p w:rsidR="006D77A9" w:rsidRPr="006D77A9" w:rsidRDefault="006D77A9" w:rsidP="006D77A9">
      <w:pPr>
        <w:widowControl/>
        <w:ind w:firstLine="567"/>
        <w:jc w:val="both"/>
        <w:rPr>
          <w:rFonts w:ascii="Times New Roman" w:eastAsia="Calibri" w:hAnsi="Times New Roman" w:cs="Times New Roman"/>
          <w:sz w:val="16"/>
          <w:szCs w:val="16"/>
          <w:lang w:bidi="ar-SA"/>
        </w:rPr>
      </w:pP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 Заказчик обязан:</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5.2.1. совершить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5.2.2. осуществить проверку ассортимента, количества и качества Товара при его приемке;</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lastRenderedPageBreak/>
        <w:t>5.2.3. использовать Товар по его прямому назначению;</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5.2.4. оплатить стоимость Товара после подписания Акта приема-передачи (товарно-транспортной накладной), предоставленному Сторонами;</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5.2.5. выполнять иные обязанности, предусмотренные законодательством Приднестровской Молдавской Республики;</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 New Roman" w:hAnsi="Times New Roman" w:cs="Times New Roman"/>
          <w:color w:val="auto"/>
          <w:lang w:bidi="ar-SA"/>
        </w:rPr>
        <w:t>5.2.6. оплатить поставку Товара согласно условиям настоящего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sz w:val="16"/>
          <w:szCs w:val="16"/>
          <w:lang w:bidi="ar-SA"/>
        </w:rPr>
      </w:pP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5.3. Поставщик имеет право:</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5.3.1. требовать своевременной оплаты Товара на условиях, предусмотренных настоящим </w:t>
      </w:r>
      <w:r w:rsidRPr="006D77A9">
        <w:rPr>
          <w:rFonts w:ascii="Times New Roman" w:eastAsia="Times New Roman" w:hAnsi="Times New Roman" w:cs="Times New Roman"/>
          <w:color w:val="auto"/>
          <w:lang w:bidi="ar-SA"/>
        </w:rPr>
        <w:t>контрактом</w:t>
      </w:r>
      <w:r w:rsidRPr="006D77A9">
        <w:rPr>
          <w:rFonts w:ascii="Times New Roman" w:eastAsia="TimesNewRomanPSMT" w:hAnsi="Times New Roman" w:cs="Times New Roman"/>
          <w:color w:val="auto"/>
          <w:lang w:bidi="ar-SA"/>
        </w:rPr>
        <w:t>;</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5.3.2. требовать подписания Акта приема – передачи (товарно-транспортной накладной) в случае поставки Поставщиком Товара </w:t>
      </w:r>
      <w:r w:rsidRPr="006D77A9">
        <w:rPr>
          <w:rFonts w:ascii="Times New Roman" w:eastAsia="Times New Roman" w:hAnsi="Times New Roman" w:cs="Times New Roman"/>
          <w:color w:val="auto"/>
          <w:lang w:bidi="ar-SA"/>
        </w:rPr>
        <w:t>надлежащего качества в надлежащем количестве и ассортименте;</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b/>
          <w:color w:val="auto"/>
          <w:lang w:bidi="ar-SA"/>
        </w:rPr>
      </w:pPr>
      <w:r w:rsidRPr="006D77A9">
        <w:rPr>
          <w:rFonts w:ascii="Times New Roman" w:eastAsia="Times New Roman" w:hAnsi="Times New Roman" w:cs="Times New Roman"/>
          <w:bCs/>
          <w:color w:val="auto"/>
          <w:lang w:bidi="ar-SA"/>
        </w:rPr>
        <w:t xml:space="preserve">5.3.3. </w:t>
      </w:r>
      <w:r w:rsidRPr="006D77A9">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b/>
          <w:color w:val="auto"/>
          <w:sz w:val="16"/>
          <w:szCs w:val="16"/>
          <w:lang w:bidi="ar-SA"/>
        </w:rPr>
      </w:pP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5.4. Заказчик имеет право:</w:t>
      </w:r>
    </w:p>
    <w:p w:rsidR="006D77A9" w:rsidRPr="006D77A9" w:rsidRDefault="006D77A9" w:rsidP="006D77A9">
      <w:pPr>
        <w:widowControl/>
        <w:ind w:right="-1" w:firstLine="567"/>
        <w:jc w:val="both"/>
        <w:rPr>
          <w:rFonts w:ascii="Times New Roman" w:eastAsia="TimesNewRomanPSMT" w:hAnsi="Times New Roman" w:cs="Times New Roman"/>
          <w:color w:val="auto"/>
          <w:lang w:bidi="ar-SA"/>
        </w:rPr>
      </w:pPr>
      <w:r w:rsidRPr="006D77A9">
        <w:rPr>
          <w:rFonts w:ascii="Times New Roman" w:eastAsia="Times New Roman" w:hAnsi="Times New Roman" w:cs="Times New Roman"/>
          <w:color w:val="auto"/>
          <w:lang w:bidi="ar-SA"/>
        </w:rPr>
        <w:t xml:space="preserve">5.4.1. </w:t>
      </w:r>
      <w:r w:rsidRPr="006D77A9">
        <w:rPr>
          <w:rFonts w:ascii="Times New Roman" w:eastAsia="TimesNewRomanPSMT" w:hAnsi="Times New Roman" w:cs="Times New Roman"/>
          <w:color w:val="auto"/>
          <w:lang w:bidi="ar-SA"/>
        </w:rPr>
        <w:t xml:space="preserve">требовать от Поставщика, надлежащего исполнения обязательств, предусмотренных настоящим </w:t>
      </w:r>
      <w:r w:rsidRPr="006D77A9">
        <w:rPr>
          <w:rFonts w:ascii="Times New Roman" w:eastAsia="Times New Roman" w:hAnsi="Times New Roman" w:cs="Times New Roman"/>
          <w:color w:val="auto"/>
          <w:lang w:bidi="ar-SA"/>
        </w:rPr>
        <w:t>контрактом</w:t>
      </w:r>
      <w:r w:rsidRPr="006D77A9">
        <w:rPr>
          <w:rFonts w:ascii="Times New Roman" w:eastAsia="TimesNewRomanPSMT" w:hAnsi="Times New Roman" w:cs="Times New Roman"/>
          <w:color w:val="auto"/>
          <w:lang w:bidi="ar-SA"/>
        </w:rPr>
        <w:t>;</w:t>
      </w:r>
    </w:p>
    <w:p w:rsidR="006D77A9" w:rsidRPr="006D77A9" w:rsidRDefault="006D77A9" w:rsidP="006D77A9">
      <w:pPr>
        <w:widowControl/>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5.4.2. </w:t>
      </w:r>
      <w:r w:rsidRPr="006D77A9">
        <w:rPr>
          <w:rFonts w:ascii="Times New Roman" w:eastAsia="Times New Roman" w:hAnsi="Times New Roman" w:cs="Times New Roman"/>
          <w:color w:val="auto"/>
          <w:shd w:val="clear" w:color="auto" w:fill="FFFFFF"/>
          <w:lang w:bidi="ar-SA"/>
        </w:rPr>
        <w:t>требовать от Поставщика своевременного устранения выявленных недостатков Товара</w:t>
      </w:r>
      <w:r w:rsidRPr="006D77A9">
        <w:rPr>
          <w:rFonts w:ascii="Times New Roman" w:eastAsia="Times New Roman" w:hAnsi="Times New Roman" w:cs="Times New Roman"/>
          <w:color w:val="auto"/>
          <w:lang w:bidi="ar-SA"/>
        </w:rPr>
        <w:t>;</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bCs/>
          <w:color w:val="auto"/>
          <w:lang w:bidi="ar-SA"/>
        </w:rPr>
        <w:t xml:space="preserve">5.4.3. </w:t>
      </w:r>
      <w:r w:rsidRPr="006D77A9">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6D77A9" w:rsidRPr="00632BBF"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p>
    <w:p w:rsidR="006D77A9" w:rsidRPr="006D77A9" w:rsidRDefault="006D77A9" w:rsidP="006D77A9">
      <w:pPr>
        <w:widowControl/>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6. КАЧЕСТВО И КОМПЛЕКТНОСТЬ ТОВАРА</w:t>
      </w:r>
    </w:p>
    <w:p w:rsidR="006D77A9" w:rsidRPr="006D77A9" w:rsidRDefault="006D77A9" w:rsidP="006D77A9">
      <w:pPr>
        <w:widowControl/>
        <w:ind w:right="-1" w:firstLine="567"/>
        <w:jc w:val="both"/>
        <w:rPr>
          <w:rFonts w:ascii="Times New Roman" w:eastAsia="Times New Roman" w:hAnsi="Times New Roman" w:cs="Times New Roman"/>
          <w:color w:val="auto"/>
          <w:shd w:val="clear" w:color="auto" w:fill="FFFFFF"/>
          <w:lang w:bidi="ar-SA"/>
        </w:rPr>
      </w:pPr>
      <w:r w:rsidRPr="006D77A9">
        <w:rPr>
          <w:rFonts w:ascii="Times New Roman" w:eastAsia="Times New Roman" w:hAnsi="Times New Roman" w:cs="Times New Roman"/>
          <w:color w:val="auto"/>
          <w:lang w:bidi="ar-SA"/>
        </w:rPr>
        <w:t xml:space="preserve">6.1. </w:t>
      </w:r>
      <w:r w:rsidRPr="006D77A9">
        <w:rPr>
          <w:rFonts w:ascii="Times New Roman" w:eastAsia="Times New Roman" w:hAnsi="Times New Roman" w:cs="Times New Roman"/>
          <w:color w:val="auto"/>
          <w:shd w:val="clear" w:color="auto" w:fill="FFFFFF"/>
          <w:lang w:bidi="ar-SA"/>
        </w:rPr>
        <w:t>Качество Товара должно соответствовать требованиям ГОСТ, ТУ, технических регламентов и подтверждаться сертификатами или другими документами, определяющими качество Товара.</w:t>
      </w:r>
    </w:p>
    <w:p w:rsidR="006D77A9" w:rsidRPr="006D77A9" w:rsidRDefault="006D77A9" w:rsidP="006D77A9">
      <w:pPr>
        <w:widowControl/>
        <w:ind w:right="-1" w:firstLine="567"/>
        <w:jc w:val="both"/>
        <w:rPr>
          <w:rFonts w:ascii="Times New Roman" w:eastAsia="Times New Roman" w:hAnsi="Times New Roman" w:cs="Times New Roman"/>
          <w:color w:val="auto"/>
          <w:shd w:val="clear" w:color="auto" w:fill="FFFFFF"/>
          <w:lang w:bidi="ar-SA"/>
        </w:rPr>
      </w:pPr>
      <w:r w:rsidRPr="006D77A9">
        <w:rPr>
          <w:rFonts w:ascii="Times New Roman" w:eastAsia="Times New Roman" w:hAnsi="Times New Roman" w:cs="Times New Roman"/>
          <w:color w:val="auto"/>
          <w:shd w:val="clear" w:color="auto" w:fill="FFFFFF"/>
          <w:lang w:bidi="ar-SA"/>
        </w:rPr>
        <w:t>6.2. На поставленный Товар должна быть нанесена маркировка, включающая наименование изготовителя, наименование изделия, его параметры.</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shd w:val="clear" w:color="auto" w:fill="FFFFFF"/>
          <w:lang w:bidi="ar-SA"/>
        </w:rPr>
        <w:t xml:space="preserve">6.3. </w:t>
      </w:r>
      <w:r w:rsidRPr="006D77A9">
        <w:rPr>
          <w:rFonts w:ascii="Times New Roman" w:eastAsia="Times New Roman" w:hAnsi="Times New Roman" w:cs="Times New Roman"/>
          <w:color w:val="auto"/>
          <w:lang w:bidi="ar-SA"/>
        </w:rPr>
        <w:t>Поставщик обязуется поставить Товар, в соответствии со Спецификацией №1 (Приложение № 1 к настоящему контракту), являющейся неотъемлемой частью настоящего контракта. Качество, комплектность и иные условия касательно свойств и/или характеристик Товара, поставляемые по настоящему контракту, должны соответствовать условиям Спецификации №1 (Приложение № 1 к настоящему контракту), являющейся неотъемлемой частью настоящего контракта.</w:t>
      </w:r>
    </w:p>
    <w:p w:rsidR="006D77A9" w:rsidRPr="006D77A9" w:rsidRDefault="006D77A9" w:rsidP="006D77A9">
      <w:pPr>
        <w:widowControl/>
        <w:ind w:firstLine="567"/>
        <w:jc w:val="both"/>
        <w:rPr>
          <w:rFonts w:ascii="Times New Roman" w:eastAsia="Calibri"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7. ОТВЕТСТВЕННОСТЬ СТОРОН</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7.2. Отсутствие вины за неисполнение или ненадлежащее исполнение обязательств по контракту доказывается Стороной, нарушившей обязательство.</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7.3.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вышеуказанные обстоятельства, сообщено другой стороне в письменной форме, в трехдневный срок с момента наступления данных обстоятельств.</w:t>
      </w:r>
    </w:p>
    <w:p w:rsidR="006D77A9" w:rsidRDefault="006D77A9" w:rsidP="006D77A9">
      <w:pPr>
        <w:widowControl/>
        <w:ind w:firstLine="567"/>
        <w:jc w:val="both"/>
        <w:rPr>
          <w:rFonts w:ascii="Times New Roman" w:eastAsia="Calibri" w:hAnsi="Times New Roman" w:cs="Times New Roman"/>
          <w:color w:val="auto"/>
          <w:lang w:bidi="ar-SA"/>
        </w:rPr>
      </w:pPr>
      <w:r w:rsidRPr="006D77A9">
        <w:rPr>
          <w:rFonts w:ascii="Times New Roman" w:eastAsia="Calibri" w:hAnsi="Times New Roman" w:cs="Times New Roman"/>
          <w:color w:val="auto"/>
          <w:lang w:bidi="ar-SA"/>
        </w:rPr>
        <w:t>7.4. За неисполнение или ненадлежащее исполнение Поставщиком своих обязательств по настоящему контракту, Заказчик взыскивает с Поставщика неустойку в размере 0,05% от суммы задолженности неисполненного обязательства за каждый день просрочки. При этом сумма взимаемой неустойки не должна превышать 10% от общей суммы настоящего контракта.</w:t>
      </w:r>
    </w:p>
    <w:p w:rsidR="002F11C4" w:rsidRPr="006D77A9" w:rsidRDefault="002F11C4" w:rsidP="006D77A9">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7.5</w:t>
      </w:r>
      <w:r w:rsidRPr="002F11C4">
        <w:rPr>
          <w:rFonts w:ascii="Times New Roman" w:eastAsia="Times New Roman" w:hAnsi="Times New Roman" w:cs="Times New Roman"/>
          <w:color w:val="auto"/>
          <w:lang w:bidi="ar-SA"/>
        </w:rPr>
        <w:t xml:space="preserve">. За непредставление информации, указанной в подпункте </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.1.</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 xml:space="preserve">. пункта </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.1. настоящего контракта предусмотрена ответственность путем взыскания с Поставщика пени в размере 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6D77A9" w:rsidRPr="006D77A9" w:rsidRDefault="006D77A9" w:rsidP="006D77A9">
      <w:pPr>
        <w:widowControl/>
        <w:ind w:firstLine="567"/>
        <w:jc w:val="both"/>
        <w:rPr>
          <w:rFonts w:ascii="Times New Roman" w:eastAsia="Calibri"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8. СРОК ДЕЙСТВИЯ КОНТРАКТА</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8.1. Настоящий </w:t>
      </w:r>
      <w:r w:rsidRPr="006D77A9">
        <w:rPr>
          <w:rFonts w:ascii="Times New Roman" w:eastAsia="Times New Roman" w:hAnsi="Times New Roman" w:cs="Times New Roman"/>
          <w:color w:val="auto"/>
          <w:lang w:bidi="ar-SA"/>
        </w:rPr>
        <w:t>контракт вступает в силу после подписания его Сторонами и действует до 31 декабря 20</w:t>
      </w:r>
      <w:r w:rsidR="00BE0065">
        <w:rPr>
          <w:rFonts w:ascii="Times New Roman" w:eastAsia="Times New Roman" w:hAnsi="Times New Roman" w:cs="Times New Roman"/>
          <w:color w:val="auto"/>
          <w:lang w:bidi="ar-SA"/>
        </w:rPr>
        <w:t>__</w:t>
      </w:r>
      <w:r w:rsidRPr="006D77A9">
        <w:rPr>
          <w:rFonts w:ascii="Times New Roman" w:eastAsia="Times New Roman" w:hAnsi="Times New Roman" w:cs="Times New Roman"/>
          <w:color w:val="auto"/>
          <w:lang w:bidi="ar-SA"/>
        </w:rPr>
        <w:t xml:space="preserve"> года, но в любом случае до момента полного исполнения Сторонами своих обязательств по настоящему контракту и </w:t>
      </w:r>
      <w:r w:rsidRPr="006D77A9">
        <w:rPr>
          <w:rFonts w:ascii="Times New Roman" w:eastAsia="Times New Roman" w:hAnsi="Times New Roman" w:cs="Times New Roman"/>
          <w:bCs/>
          <w:color w:val="auto"/>
          <w:lang w:bidi="ar-SA"/>
        </w:rPr>
        <w:t>осуществления</w:t>
      </w:r>
      <w:r w:rsidRPr="006D77A9">
        <w:rPr>
          <w:rFonts w:ascii="Times New Roman" w:eastAsia="Times New Roman" w:hAnsi="Times New Roman" w:cs="Times New Roman"/>
          <w:color w:val="auto"/>
          <w:lang w:bidi="ar-SA"/>
        </w:rPr>
        <w:t xml:space="preserve"> всех необходимых платежей и взаиморасчетов.</w:t>
      </w:r>
    </w:p>
    <w:p w:rsidR="006D77A9" w:rsidRPr="006D77A9" w:rsidRDefault="006D77A9" w:rsidP="006D77A9">
      <w:pPr>
        <w:widowControl/>
        <w:ind w:firstLine="567"/>
        <w:jc w:val="center"/>
        <w:rPr>
          <w:rFonts w:ascii="Times New Roman" w:eastAsia="Calibri" w:hAnsi="Times New Roman" w:cs="Times New Roman"/>
          <w:b/>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9. ПОРЯДОК РАЗРЕШЕНИЯ СПОРОВ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9.1. Споры и разногласия, которые могут возникнуть при исполнении настоящего контракта, разрешаются путем переговоров.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9.2. В случае не достижения Сторонами согласия,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w:t>
      </w:r>
    </w:p>
    <w:p w:rsidR="006D77A9" w:rsidRPr="006D77A9" w:rsidRDefault="006D77A9" w:rsidP="006D77A9">
      <w:pPr>
        <w:widowControl/>
        <w:ind w:firstLine="567"/>
        <w:jc w:val="center"/>
        <w:rPr>
          <w:rFonts w:ascii="Times New Roman" w:eastAsia="Calibri" w:hAnsi="Times New Roman" w:cs="Times New Roman"/>
          <w:b/>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10. ЗАКЛЮЧИТЕЛЬНЫЕ ПОЛОЖЕНИЯ</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10.1. Любые изменения и дополнения к настоящему контракту действительны только в случае, если они оформлены письменно, скреплены подписями и печатями Сторон</w:t>
      </w:r>
      <w:r w:rsidRPr="006D77A9">
        <w:rPr>
          <w:rFonts w:ascii="Times New Roman" w:eastAsia="Calibri" w:hAnsi="Times New Roman" w:cs="Times New Roman"/>
          <w:color w:val="auto"/>
          <w:lang w:bidi="ar-SA"/>
        </w:rPr>
        <w:t>.</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10.2. В случае добровольного соглашения Сторон на досрочное расторжение настоящего контракта, он считается расторгнутым после проведения полного взаиморасчета.</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10.3. При возникновении вопросов, не урегулированных настоящим контрактом, Стороны руководствуются действующим законодательством Приднестровской Молдавской Республики.</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10.4. Настоящий контракт составлен в трех экземплярах, по одному для каждой из Сторон, имеющих равную юридическую силу.</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10.5. Ни одна из Сторон не вправе передавать свои права и обязательства по настоящему контракту третьей стороне без письменного согласия другой стороны.</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 xml:space="preserve">10.6. В случае изменения юридического адреса, банковских или иных реквизитов, Стороны обязаны уведомить друг друга в течение 10 (десяти) дней с момента таких изменений. </w:t>
      </w:r>
    </w:p>
    <w:p w:rsidR="006D77A9" w:rsidRPr="006D77A9" w:rsidRDefault="006D77A9" w:rsidP="006D77A9">
      <w:pPr>
        <w:widowControl/>
        <w:autoSpaceDE w:val="0"/>
        <w:autoSpaceDN w:val="0"/>
        <w:adjustRightInd w:val="0"/>
        <w:ind w:firstLine="709"/>
        <w:jc w:val="center"/>
        <w:rPr>
          <w:rFonts w:ascii="Times New Roman" w:eastAsia="Calibri" w:hAnsi="Times New Roman" w:cs="Times New Roman"/>
          <w:b/>
          <w:lang w:bidi="ar-SA"/>
        </w:rPr>
      </w:pPr>
    </w:p>
    <w:p w:rsidR="006D77A9" w:rsidRPr="006D77A9" w:rsidRDefault="006D77A9" w:rsidP="006D77A9">
      <w:pPr>
        <w:widowControl/>
        <w:autoSpaceDE w:val="0"/>
        <w:autoSpaceDN w:val="0"/>
        <w:adjustRightInd w:val="0"/>
        <w:ind w:firstLine="709"/>
        <w:jc w:val="center"/>
        <w:outlineLvl w:val="0"/>
        <w:rPr>
          <w:rFonts w:ascii="Times New Roman" w:eastAsia="Calibri" w:hAnsi="Times New Roman" w:cs="Times New Roman"/>
          <w:b/>
          <w:lang w:bidi="ar-SA"/>
        </w:rPr>
      </w:pPr>
      <w:r w:rsidRPr="006D77A9">
        <w:rPr>
          <w:rFonts w:ascii="Times New Roman" w:eastAsia="Calibri" w:hAnsi="Times New Roman" w:cs="Times New Roman"/>
          <w:b/>
          <w:lang w:bidi="ar-SA"/>
        </w:rPr>
        <w:t>11. ЮРИДИЧЕСКИЕ АДРЕСА И БАНКОВСКИЕ РЕКВИЗИТЫ СТОРОН</w:t>
      </w:r>
    </w:p>
    <w:p w:rsidR="006D77A9" w:rsidRPr="006D77A9" w:rsidRDefault="006D77A9" w:rsidP="006D77A9">
      <w:pPr>
        <w:widowControl/>
        <w:autoSpaceDE w:val="0"/>
        <w:autoSpaceDN w:val="0"/>
        <w:adjustRightInd w:val="0"/>
        <w:ind w:firstLine="709"/>
        <w:jc w:val="center"/>
        <w:rPr>
          <w:rFonts w:ascii="Times New Roman" w:eastAsia="Calibri" w:hAnsi="Times New Roman" w:cs="Times New Roman"/>
          <w:b/>
          <w:lang w:bidi="ar-SA"/>
        </w:rPr>
      </w:pPr>
    </w:p>
    <w:tbl>
      <w:tblPr>
        <w:tblW w:w="9639" w:type="dxa"/>
        <w:tblLook w:val="00A0" w:firstRow="1" w:lastRow="0" w:firstColumn="1" w:lastColumn="0" w:noHBand="0" w:noVBand="0"/>
      </w:tblPr>
      <w:tblGrid>
        <w:gridCol w:w="4395"/>
        <w:gridCol w:w="5244"/>
      </w:tblGrid>
      <w:tr w:rsidR="006D77A9" w:rsidRPr="006D77A9" w:rsidTr="006D77A9">
        <w:tc>
          <w:tcPr>
            <w:tcW w:w="4395" w:type="dxa"/>
          </w:tcPr>
          <w:p w:rsidR="006D77A9" w:rsidRPr="006D77A9" w:rsidRDefault="006D77A9" w:rsidP="006D77A9">
            <w:pPr>
              <w:widowControl/>
              <w:rPr>
                <w:rFonts w:ascii="Times New Roman" w:eastAsia="Calibri" w:hAnsi="Times New Roman" w:cs="Times New Roman"/>
                <w:sz w:val="23"/>
                <w:szCs w:val="23"/>
                <w:lang w:bidi="ar-SA"/>
              </w:rPr>
            </w:pPr>
            <w:r w:rsidRPr="006D77A9">
              <w:rPr>
                <w:rFonts w:ascii="Times New Roman" w:eastAsia="Calibri" w:hAnsi="Times New Roman" w:cs="Times New Roman"/>
                <w:b/>
                <w:sz w:val="23"/>
                <w:szCs w:val="23"/>
                <w:lang w:bidi="ar-SA"/>
              </w:rPr>
              <w:t>Заказчик:</w:t>
            </w:r>
          </w:p>
          <w:p w:rsidR="006D77A9" w:rsidRPr="006D77A9" w:rsidRDefault="006D77A9" w:rsidP="006D77A9">
            <w:pPr>
              <w:widowControl/>
              <w:rPr>
                <w:rFonts w:ascii="Times New Roman" w:eastAsia="Calibri" w:hAnsi="Times New Roman" w:cs="Times New Roman"/>
                <w:sz w:val="16"/>
                <w:szCs w:val="16"/>
                <w:lang w:bidi="ar-SA"/>
              </w:rPr>
            </w:pPr>
            <w:r w:rsidRPr="006D77A9">
              <w:rPr>
                <w:rFonts w:ascii="Times New Roman" w:eastAsia="Calibri" w:hAnsi="Times New Roman" w:cs="Times New Roman"/>
                <w:sz w:val="23"/>
                <w:szCs w:val="23"/>
                <w:lang w:bidi="ar-SA"/>
              </w:rPr>
              <w:t>____________________</w:t>
            </w:r>
          </w:p>
          <w:p w:rsidR="006D77A9" w:rsidRPr="006D77A9" w:rsidRDefault="006D77A9" w:rsidP="006D77A9">
            <w:pPr>
              <w:widowControl/>
              <w:autoSpaceDE w:val="0"/>
              <w:autoSpaceDN w:val="0"/>
              <w:adjustRightInd w:val="0"/>
              <w:jc w:val="center"/>
              <w:rPr>
                <w:rFonts w:ascii="Times New Roman" w:eastAsia="Calibri" w:hAnsi="Times New Roman" w:cs="Times New Roman"/>
                <w:b/>
                <w:sz w:val="23"/>
                <w:szCs w:val="23"/>
                <w:lang w:bidi="ar-SA"/>
              </w:rPr>
            </w:pPr>
          </w:p>
        </w:tc>
        <w:tc>
          <w:tcPr>
            <w:tcW w:w="5244" w:type="dxa"/>
          </w:tcPr>
          <w:p w:rsidR="006D77A9" w:rsidRPr="006D77A9" w:rsidRDefault="006D77A9" w:rsidP="006D77A9">
            <w:pPr>
              <w:widowControl/>
              <w:rPr>
                <w:rFonts w:ascii="Times New Roman" w:eastAsia="Calibri" w:hAnsi="Times New Roman" w:cs="Times New Roman"/>
                <w:b/>
                <w:color w:val="auto"/>
                <w:sz w:val="23"/>
                <w:szCs w:val="23"/>
                <w:lang w:bidi="ar-SA"/>
              </w:rPr>
            </w:pPr>
            <w:r w:rsidRPr="006D77A9">
              <w:rPr>
                <w:rFonts w:ascii="Times New Roman" w:eastAsia="Calibri" w:hAnsi="Times New Roman" w:cs="Times New Roman"/>
                <w:b/>
                <w:color w:val="auto"/>
                <w:sz w:val="23"/>
                <w:szCs w:val="23"/>
                <w:lang w:bidi="ar-SA"/>
              </w:rPr>
              <w:t>Поставщик:</w:t>
            </w:r>
          </w:p>
          <w:p w:rsidR="006D77A9" w:rsidRPr="006D77A9" w:rsidRDefault="006D77A9" w:rsidP="006D77A9">
            <w:pPr>
              <w:widowControl/>
              <w:rPr>
                <w:rFonts w:ascii="Times New Roman" w:eastAsia="Calibri" w:hAnsi="Times New Roman" w:cs="Times New Roman"/>
                <w:sz w:val="16"/>
                <w:szCs w:val="16"/>
                <w:lang w:bidi="ar-SA"/>
              </w:rPr>
            </w:pPr>
            <w:r w:rsidRPr="006D77A9">
              <w:rPr>
                <w:rFonts w:ascii="Times New Roman" w:eastAsia="Times New Roman" w:hAnsi="Times New Roman" w:cs="Times New Roman"/>
                <w:color w:val="auto"/>
                <w:sz w:val="23"/>
                <w:szCs w:val="23"/>
                <w:lang w:bidi="ar-SA"/>
              </w:rPr>
              <w:t>______________________</w:t>
            </w:r>
          </w:p>
          <w:p w:rsidR="006D77A9" w:rsidRPr="006D77A9" w:rsidRDefault="006D77A9" w:rsidP="006D77A9">
            <w:pPr>
              <w:widowControl/>
              <w:rPr>
                <w:rFonts w:ascii="Times New Roman" w:eastAsia="Calibri" w:hAnsi="Times New Roman" w:cs="Times New Roman"/>
                <w:b/>
                <w:sz w:val="23"/>
                <w:szCs w:val="23"/>
                <w:lang w:bidi="ar-SA"/>
              </w:rPr>
            </w:pPr>
          </w:p>
        </w:tc>
      </w:tr>
    </w:tbl>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A60544" w:rsidRDefault="00A60544" w:rsidP="00CC781C">
      <w:pPr>
        <w:widowControl/>
        <w:jc w:val="center"/>
        <w:rPr>
          <w:rFonts w:ascii="Times New Roman" w:eastAsia="Times New Roman" w:hAnsi="Times New Roman" w:cs="Times New Roman"/>
          <w:b/>
          <w:color w:val="auto"/>
          <w:lang w:bidi="ar-SA"/>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EB4522" w:rsidRPr="00F01406" w:rsidRDefault="00EB4522" w:rsidP="00EB4522">
      <w:pPr>
        <w:rPr>
          <w:rFonts w:ascii="Times New Roman" w:hAnsi="Times New Roman" w:cs="Times New Roman"/>
          <w:b/>
        </w:rPr>
        <w:sectPr w:rsidR="00EB4522" w:rsidRPr="00F01406" w:rsidSect="00CA2FDB">
          <w:pgSz w:w="11906" w:h="16838"/>
          <w:pgMar w:top="709" w:right="851" w:bottom="1134" w:left="1701" w:header="709" w:footer="709" w:gutter="0"/>
          <w:cols w:space="708"/>
          <w:docGrid w:linePitch="360"/>
        </w:sectPr>
      </w:pPr>
    </w:p>
    <w:p w:rsidR="002812D0" w:rsidRDefault="002812D0" w:rsidP="002812D0">
      <w:pPr>
        <w:shd w:val="clear" w:color="auto" w:fill="FFFFFF"/>
        <w:spacing w:line="274" w:lineRule="exact"/>
        <w:ind w:left="20" w:hanging="20"/>
        <w:jc w:val="center"/>
        <w:rPr>
          <w:rFonts w:ascii="Times New Roman" w:eastAsia="Times New Roman" w:hAnsi="Times New Roman" w:cs="Times New Roman"/>
        </w:rPr>
      </w:pPr>
      <w:r w:rsidRPr="002812D0">
        <w:rPr>
          <w:rFonts w:ascii="Times New Roman" w:eastAsia="Times New Roman" w:hAnsi="Times New Roman" w:cs="Times New Roman"/>
        </w:rPr>
        <w:lastRenderedPageBreak/>
        <w:t>Формы документов, включаемых на участие в закупке</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УТВЕРЖДАЮ</w:t>
      </w:r>
    </w:p>
    <w:p w:rsidR="00DC5F4E" w:rsidRPr="00DC5F4E" w:rsidRDefault="00EA61BB" w:rsidP="00DC5F4E">
      <w:pPr>
        <w:shd w:val="clear" w:color="auto" w:fill="FFFFFF"/>
        <w:spacing w:line="274" w:lineRule="exact"/>
        <w:ind w:left="20" w:firstLine="9052"/>
        <w:rPr>
          <w:rFonts w:ascii="Times New Roman" w:eastAsia="Times New Roman" w:hAnsi="Times New Roman" w:cs="Times New Roman"/>
        </w:rPr>
      </w:pPr>
      <w:r w:rsidRPr="00EA61BB">
        <w:rPr>
          <w:rFonts w:ascii="Times New Roman" w:eastAsia="Times New Roman" w:hAnsi="Times New Roman" w:cs="Times New Roman"/>
        </w:rPr>
        <w:t>Пр</w:t>
      </w:r>
      <w:r>
        <w:rPr>
          <w:rFonts w:ascii="Times New Roman" w:eastAsia="Times New Roman" w:hAnsi="Times New Roman" w:cs="Times New Roman"/>
        </w:rPr>
        <w:t>едседатель</w:t>
      </w:r>
      <w:r w:rsidR="00DC5F4E" w:rsidRPr="00DC5F4E">
        <w:rPr>
          <w:rFonts w:ascii="Times New Roman" w:eastAsia="Times New Roman" w:hAnsi="Times New Roman" w:cs="Times New Roman"/>
        </w:rPr>
        <w:t xml:space="preserve"> комиссии по осуществлению закупок</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 xml:space="preserve">_____________________ </w:t>
      </w: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«___» ________________ 20__ г.</w:t>
      </w:r>
    </w:p>
    <w:p w:rsidR="00D8798E" w:rsidRDefault="00D8798E" w:rsidP="00DC5F4E">
      <w:pPr>
        <w:spacing w:line="274" w:lineRule="exact"/>
        <w:ind w:left="20"/>
        <w:jc w:val="center"/>
        <w:rPr>
          <w:rFonts w:ascii="Times New Roman" w:eastAsia="Times New Roman" w:hAnsi="Times New Roman" w:cs="Times New Roman"/>
        </w:rPr>
      </w:pPr>
    </w:p>
    <w:p w:rsidR="00581489" w:rsidRDefault="00DC5F4E" w:rsidP="00DC5F4E">
      <w:pPr>
        <w:spacing w:line="274" w:lineRule="exact"/>
        <w:ind w:left="20"/>
        <w:jc w:val="center"/>
        <w:rPr>
          <w:rFonts w:ascii="Times New Roman" w:eastAsia="Times New Roman" w:hAnsi="Times New Roman" w:cs="Times New Roman"/>
        </w:rPr>
      </w:pPr>
      <w:r w:rsidRPr="00DC5F4E">
        <w:rPr>
          <w:rFonts w:ascii="Times New Roman" w:eastAsia="Times New Roman" w:hAnsi="Times New Roman" w:cs="Times New Roman"/>
        </w:rPr>
        <w:t>Обоснование закупок товаров, работ и услуг для обеспечения</w:t>
      </w:r>
      <w:r w:rsidRPr="00DC5F4E">
        <w:rPr>
          <w:rFonts w:ascii="Times New Roman" w:eastAsia="Times New Roman" w:hAnsi="Times New Roman" w:cs="Times New Roman"/>
        </w:rPr>
        <w:br/>
        <w:t>государственных (муниципальных) нужд и коммерческих нужд</w:t>
      </w:r>
    </w:p>
    <w:p w:rsidR="00553C5B" w:rsidRPr="00DC5F4E" w:rsidRDefault="00553C5B" w:rsidP="00DC5F4E">
      <w:pPr>
        <w:spacing w:line="274" w:lineRule="exact"/>
        <w:ind w:left="20"/>
        <w:jc w:val="center"/>
        <w:rPr>
          <w:rFonts w:ascii="Times New Roman" w:eastAsia="Times New Roman" w:hAnsi="Times New Roman" w:cs="Times New Roman"/>
        </w:rPr>
      </w:pPr>
    </w:p>
    <w:tbl>
      <w:tblPr>
        <w:tblStyle w:val="1"/>
        <w:tblW w:w="0" w:type="auto"/>
        <w:tblInd w:w="-176" w:type="dxa"/>
        <w:tblLayout w:type="fixed"/>
        <w:tblLook w:val="04A0" w:firstRow="1" w:lastRow="0" w:firstColumn="1" w:lastColumn="0" w:noHBand="0" w:noVBand="1"/>
      </w:tblPr>
      <w:tblGrid>
        <w:gridCol w:w="710"/>
        <w:gridCol w:w="1984"/>
        <w:gridCol w:w="567"/>
        <w:gridCol w:w="1134"/>
        <w:gridCol w:w="992"/>
        <w:gridCol w:w="993"/>
        <w:gridCol w:w="567"/>
        <w:gridCol w:w="850"/>
        <w:gridCol w:w="992"/>
        <w:gridCol w:w="993"/>
        <w:gridCol w:w="1134"/>
        <w:gridCol w:w="1417"/>
        <w:gridCol w:w="709"/>
        <w:gridCol w:w="1163"/>
        <w:gridCol w:w="1330"/>
      </w:tblGrid>
      <w:tr w:rsidR="00F97D27" w:rsidRPr="000A67C3" w:rsidTr="000A67C3">
        <w:tc>
          <w:tcPr>
            <w:tcW w:w="710" w:type="dxa"/>
            <w:vMerge w:val="restart"/>
            <w:shd w:val="clear" w:color="auto" w:fill="auto"/>
          </w:tcPr>
          <w:p w:rsidR="00F97D27" w:rsidRPr="000A67C3" w:rsidRDefault="00F97D27" w:rsidP="00B43689">
            <w:pPr>
              <w:shd w:val="clear" w:color="auto" w:fill="FFFFFF"/>
              <w:ind w:left="-136" w:right="-5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 п/п закупки</w:t>
            </w:r>
          </w:p>
        </w:tc>
        <w:tc>
          <w:tcPr>
            <w:tcW w:w="1984" w:type="dxa"/>
            <w:vMerge w:val="restart"/>
            <w:shd w:val="clear" w:color="auto" w:fill="auto"/>
          </w:tcPr>
          <w:p w:rsidR="00F97D27" w:rsidRPr="000A67C3" w:rsidRDefault="00F97D27" w:rsidP="00DC5F4E">
            <w:pPr>
              <w:shd w:val="clear" w:color="auto" w:fill="FFFFFF"/>
              <w:ind w:left="-136" w:right="-54"/>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w:t>
            </w:r>
          </w:p>
          <w:p w:rsidR="00F97D27" w:rsidRPr="000A67C3" w:rsidRDefault="00F97D27" w:rsidP="00DC5F4E">
            <w:pPr>
              <w:shd w:val="clear" w:color="auto" w:fill="FFFFFF"/>
              <w:ind w:left="-136" w:right="-54"/>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предмета</w:t>
            </w:r>
          </w:p>
          <w:p w:rsidR="00F97D27" w:rsidRPr="000A67C3" w:rsidRDefault="00F97D27" w:rsidP="00954C6E">
            <w:pPr>
              <w:shd w:val="clear" w:color="auto" w:fill="FFFFFF"/>
              <w:ind w:left="-136" w:right="-109"/>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закупки</w:t>
            </w:r>
          </w:p>
        </w:tc>
        <w:tc>
          <w:tcPr>
            <w:tcW w:w="567" w:type="dxa"/>
            <w:vMerge w:val="restart"/>
            <w:shd w:val="clear" w:color="auto" w:fill="auto"/>
          </w:tcPr>
          <w:p w:rsidR="00F97D27" w:rsidRPr="000A67C3" w:rsidRDefault="00F97D27" w:rsidP="00DC5F4E">
            <w:pPr>
              <w:shd w:val="clear" w:color="auto" w:fill="FFFFFF"/>
              <w:ind w:left="-136" w:right="-5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 п/п лота в закупке</w:t>
            </w:r>
          </w:p>
        </w:tc>
        <w:tc>
          <w:tcPr>
            <w:tcW w:w="4536" w:type="dxa"/>
            <w:gridSpan w:val="5"/>
            <w:shd w:val="clear" w:color="auto" w:fill="auto"/>
          </w:tcPr>
          <w:p w:rsidR="00F97D27" w:rsidRPr="000A67C3" w:rsidRDefault="00F97D27" w:rsidP="00DC5F4E">
            <w:pPr>
              <w:ind w:left="-74" w:right="-3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 объекта (объектов) закупки и его (их) описание</w:t>
            </w:r>
          </w:p>
        </w:tc>
        <w:tc>
          <w:tcPr>
            <w:tcW w:w="992" w:type="dxa"/>
            <w:vMerge w:val="restart"/>
            <w:shd w:val="clear" w:color="auto" w:fill="auto"/>
          </w:tcPr>
          <w:p w:rsidR="00F97D27" w:rsidRPr="000A67C3" w:rsidRDefault="00F97D27" w:rsidP="00D82497">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Н(М)ЦК за 1 кг., руб. ПМР</w:t>
            </w:r>
          </w:p>
        </w:tc>
        <w:tc>
          <w:tcPr>
            <w:tcW w:w="993" w:type="dxa"/>
            <w:vMerge w:val="restart"/>
            <w:shd w:val="clear" w:color="auto" w:fill="auto"/>
          </w:tcPr>
          <w:p w:rsidR="00F97D27" w:rsidRPr="000A67C3" w:rsidRDefault="00F97D27" w:rsidP="00C22E50">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Н(М)ЦК, руб. ПМР</w:t>
            </w:r>
          </w:p>
        </w:tc>
        <w:tc>
          <w:tcPr>
            <w:tcW w:w="1134"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 метода определения и обоснования начальной</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(максимальной) цены контракта (начальной максимальной цены лота)</w:t>
            </w:r>
          </w:p>
        </w:tc>
        <w:tc>
          <w:tcPr>
            <w:tcW w:w="1417"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 выбранного метода определения начальной</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(максимальной) цены</w:t>
            </w:r>
          </w:p>
        </w:tc>
        <w:tc>
          <w:tcPr>
            <w:tcW w:w="709"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Способ</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определения</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поставщика</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(подрядчика,</w:t>
            </w:r>
          </w:p>
          <w:p w:rsidR="00F97D27" w:rsidRPr="000A67C3" w:rsidRDefault="00F97D27" w:rsidP="00FA3687">
            <w:pPr>
              <w:shd w:val="clear" w:color="auto" w:fill="FFFFFF"/>
              <w:ind w:left="-255" w:right="-106"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исполнителя)</w:t>
            </w:r>
          </w:p>
        </w:tc>
        <w:tc>
          <w:tcPr>
            <w:tcW w:w="1163" w:type="dxa"/>
            <w:vMerge w:val="restart"/>
            <w:shd w:val="clear" w:color="auto" w:fill="auto"/>
          </w:tcPr>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выбранного</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способа</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определения</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поставщика</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(подрядчика,</w:t>
            </w:r>
          </w:p>
          <w:p w:rsidR="00F97D27" w:rsidRPr="000A67C3" w:rsidRDefault="00F97D27" w:rsidP="00DC5F4E">
            <w:pPr>
              <w:shd w:val="clear" w:color="auto" w:fill="FFFFFF"/>
              <w:ind w:left="-85" w:right="-57"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исполнителя)</w:t>
            </w:r>
          </w:p>
        </w:tc>
        <w:tc>
          <w:tcPr>
            <w:tcW w:w="1330" w:type="dxa"/>
            <w:vMerge w:val="restart"/>
            <w:shd w:val="clear" w:color="auto" w:fill="auto"/>
          </w:tcPr>
          <w:p w:rsidR="00F97D27" w:rsidRPr="000A67C3" w:rsidRDefault="00F97D27" w:rsidP="00954C6E">
            <w:pPr>
              <w:shd w:val="clear" w:color="auto" w:fill="FFFFFF"/>
              <w:ind w:left="-85" w:right="-54" w:hanging="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F97D27" w:rsidRPr="000A67C3" w:rsidTr="000A67C3">
        <w:tc>
          <w:tcPr>
            <w:tcW w:w="710" w:type="dxa"/>
            <w:vMerge/>
            <w:shd w:val="clear" w:color="auto" w:fill="auto"/>
          </w:tcPr>
          <w:p w:rsidR="00F97D27" w:rsidRPr="000A67C3" w:rsidRDefault="00F97D27" w:rsidP="00DC5F4E">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1984" w:type="dxa"/>
            <w:vMerge/>
            <w:shd w:val="clear" w:color="auto" w:fill="auto"/>
          </w:tcPr>
          <w:p w:rsidR="00F97D27" w:rsidRPr="000A67C3" w:rsidRDefault="00F97D27" w:rsidP="00DC5F4E">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567" w:type="dxa"/>
            <w:vMerge/>
            <w:shd w:val="clear" w:color="auto" w:fill="auto"/>
          </w:tcPr>
          <w:p w:rsidR="00F97D27" w:rsidRPr="000A67C3" w:rsidRDefault="00F97D27" w:rsidP="00DC5F4E">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134" w:type="dxa"/>
            <w:vMerge w:val="restart"/>
            <w:shd w:val="clear" w:color="auto" w:fill="auto"/>
          </w:tcPr>
          <w:p w:rsidR="00F97D27" w:rsidRPr="000A67C3" w:rsidRDefault="00F97D27" w:rsidP="00DC5F4E">
            <w:pPr>
              <w:shd w:val="clear" w:color="auto" w:fill="FFFFFF"/>
              <w:spacing w:line="274" w:lineRule="exact"/>
              <w:ind w:left="-115" w:right="-122" w:firstLine="27"/>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Наименование товара (работы, услуги)</w:t>
            </w:r>
          </w:p>
        </w:tc>
        <w:tc>
          <w:tcPr>
            <w:tcW w:w="992" w:type="dxa"/>
            <w:vMerge w:val="restart"/>
            <w:shd w:val="clear" w:color="auto" w:fill="auto"/>
          </w:tcPr>
          <w:p w:rsidR="00F97D27" w:rsidRPr="000A67C3" w:rsidRDefault="00F97D27" w:rsidP="00DC5F4E">
            <w:pPr>
              <w:shd w:val="clear" w:color="auto" w:fill="FFFFFF"/>
              <w:ind w:left="-115" w:right="-122" w:firstLine="27"/>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Качественные и технические характеристики объекта закупки</w:t>
            </w:r>
          </w:p>
        </w:tc>
        <w:tc>
          <w:tcPr>
            <w:tcW w:w="993" w:type="dxa"/>
            <w:vMerge w:val="restart"/>
            <w:shd w:val="clear" w:color="auto" w:fill="auto"/>
          </w:tcPr>
          <w:p w:rsidR="00F97D27" w:rsidRPr="000A67C3" w:rsidRDefault="00F97D27" w:rsidP="00DC5F4E">
            <w:pPr>
              <w:shd w:val="clear" w:color="auto" w:fill="FFFFFF"/>
              <w:ind w:left="-115" w:right="-122" w:firstLine="27"/>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Обоснование заявленных качественных и технических характеристик объекта закупки</w:t>
            </w:r>
          </w:p>
        </w:tc>
        <w:tc>
          <w:tcPr>
            <w:tcW w:w="1417" w:type="dxa"/>
            <w:gridSpan w:val="2"/>
            <w:shd w:val="clear" w:color="auto" w:fill="auto"/>
          </w:tcPr>
          <w:p w:rsidR="00F97D27" w:rsidRPr="000A67C3" w:rsidRDefault="00F97D27" w:rsidP="00DC5F4E">
            <w:pPr>
              <w:ind w:left="-115" w:right="-3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Количественные характеристики объекта закупки</w:t>
            </w:r>
          </w:p>
        </w:tc>
        <w:tc>
          <w:tcPr>
            <w:tcW w:w="992" w:type="dxa"/>
            <w:vMerge/>
            <w:shd w:val="clear" w:color="auto" w:fill="auto"/>
          </w:tcPr>
          <w:p w:rsidR="00F97D27" w:rsidRPr="000A67C3" w:rsidRDefault="00F97D27"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993" w:type="dxa"/>
            <w:vMerge/>
            <w:shd w:val="clear" w:color="auto" w:fill="auto"/>
          </w:tcPr>
          <w:p w:rsidR="00F97D27" w:rsidRPr="000A67C3" w:rsidRDefault="00F97D27"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134" w:type="dxa"/>
            <w:vMerge/>
            <w:shd w:val="clear" w:color="auto" w:fill="auto"/>
          </w:tcPr>
          <w:p w:rsidR="00F97D27" w:rsidRPr="000A67C3" w:rsidRDefault="00F97D27" w:rsidP="00DC5F4E">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F97D27" w:rsidRPr="000A67C3" w:rsidRDefault="00F97D27" w:rsidP="00DC5F4E">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709" w:type="dxa"/>
            <w:vMerge/>
            <w:shd w:val="clear" w:color="auto" w:fill="auto"/>
          </w:tcPr>
          <w:p w:rsidR="00F97D27" w:rsidRPr="000A67C3" w:rsidRDefault="00F97D27" w:rsidP="00DC5F4E">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163" w:type="dxa"/>
            <w:vMerge/>
            <w:shd w:val="clear" w:color="auto" w:fill="auto"/>
          </w:tcPr>
          <w:p w:rsidR="00F97D27" w:rsidRPr="000A67C3" w:rsidRDefault="00F97D27" w:rsidP="00DC5F4E">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F97D27" w:rsidRPr="000A67C3" w:rsidRDefault="00F97D27" w:rsidP="00DC5F4E">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F97D27" w:rsidRPr="000A67C3" w:rsidTr="000A67C3">
        <w:tc>
          <w:tcPr>
            <w:tcW w:w="710" w:type="dxa"/>
            <w:vMerge/>
            <w:shd w:val="clear" w:color="auto" w:fill="auto"/>
          </w:tcPr>
          <w:p w:rsidR="00F97D27" w:rsidRPr="000A67C3" w:rsidRDefault="00F97D27" w:rsidP="00DC5F4E">
            <w:pPr>
              <w:spacing w:line="274" w:lineRule="exact"/>
              <w:ind w:left="-136" w:right="-53"/>
              <w:jc w:val="center"/>
              <w:rPr>
                <w:rFonts w:ascii="Times New Roman" w:eastAsia="Times New Roman" w:hAnsi="Times New Roman" w:cs="Times New Roman"/>
                <w:sz w:val="16"/>
                <w:szCs w:val="16"/>
              </w:rPr>
            </w:pPr>
          </w:p>
        </w:tc>
        <w:tc>
          <w:tcPr>
            <w:tcW w:w="1984" w:type="dxa"/>
            <w:vMerge/>
            <w:shd w:val="clear" w:color="auto" w:fill="auto"/>
          </w:tcPr>
          <w:p w:rsidR="00F97D27" w:rsidRPr="000A67C3" w:rsidRDefault="00F97D27" w:rsidP="00DC5F4E">
            <w:pPr>
              <w:spacing w:line="274" w:lineRule="exact"/>
              <w:ind w:left="-165" w:right="-155"/>
              <w:jc w:val="center"/>
              <w:rPr>
                <w:rFonts w:ascii="Times New Roman" w:eastAsia="Times New Roman" w:hAnsi="Times New Roman" w:cs="Times New Roman"/>
                <w:sz w:val="16"/>
                <w:szCs w:val="16"/>
              </w:rPr>
            </w:pPr>
          </w:p>
        </w:tc>
        <w:tc>
          <w:tcPr>
            <w:tcW w:w="567" w:type="dxa"/>
            <w:vMerge/>
            <w:shd w:val="clear" w:color="auto" w:fill="auto"/>
          </w:tcPr>
          <w:p w:rsidR="00F97D27" w:rsidRPr="000A67C3" w:rsidRDefault="00F97D27" w:rsidP="00DC5F4E">
            <w:pPr>
              <w:spacing w:line="274" w:lineRule="exact"/>
              <w:ind w:left="-77" w:right="-69"/>
              <w:jc w:val="center"/>
              <w:rPr>
                <w:rFonts w:ascii="Times New Roman" w:eastAsia="Times New Roman" w:hAnsi="Times New Roman" w:cs="Times New Roman"/>
                <w:sz w:val="16"/>
                <w:szCs w:val="16"/>
              </w:rPr>
            </w:pPr>
          </w:p>
        </w:tc>
        <w:tc>
          <w:tcPr>
            <w:tcW w:w="1134" w:type="dxa"/>
            <w:vMerge/>
            <w:shd w:val="clear" w:color="auto" w:fill="auto"/>
          </w:tcPr>
          <w:p w:rsidR="00F97D27" w:rsidRPr="000A67C3" w:rsidRDefault="00F97D27" w:rsidP="00DC5F4E">
            <w:pPr>
              <w:spacing w:line="274" w:lineRule="exact"/>
              <w:ind w:left="-115" w:right="-122"/>
              <w:jc w:val="center"/>
              <w:rPr>
                <w:rFonts w:ascii="Times New Roman" w:eastAsia="Times New Roman" w:hAnsi="Times New Roman" w:cs="Times New Roman"/>
                <w:sz w:val="16"/>
                <w:szCs w:val="16"/>
              </w:rPr>
            </w:pPr>
          </w:p>
        </w:tc>
        <w:tc>
          <w:tcPr>
            <w:tcW w:w="992" w:type="dxa"/>
            <w:vMerge/>
            <w:shd w:val="clear" w:color="auto" w:fill="auto"/>
          </w:tcPr>
          <w:p w:rsidR="00F97D27" w:rsidRPr="000A67C3" w:rsidRDefault="00F97D27" w:rsidP="00DC5F4E">
            <w:pPr>
              <w:ind w:left="-108" w:right="-107"/>
              <w:jc w:val="center"/>
              <w:rPr>
                <w:rFonts w:ascii="Times New Roman" w:eastAsia="Times New Roman" w:hAnsi="Times New Roman" w:cs="Times New Roman"/>
                <w:sz w:val="16"/>
                <w:szCs w:val="16"/>
              </w:rPr>
            </w:pPr>
          </w:p>
        </w:tc>
        <w:tc>
          <w:tcPr>
            <w:tcW w:w="993" w:type="dxa"/>
            <w:vMerge/>
            <w:shd w:val="clear" w:color="auto" w:fill="auto"/>
          </w:tcPr>
          <w:p w:rsidR="00F97D27" w:rsidRPr="000A67C3" w:rsidRDefault="00F97D27" w:rsidP="00DC5F4E">
            <w:pPr>
              <w:ind w:left="-143" w:right="-79"/>
              <w:jc w:val="center"/>
              <w:rPr>
                <w:rFonts w:ascii="Times New Roman" w:eastAsia="Times New Roman" w:hAnsi="Times New Roman" w:cs="Times New Roman"/>
                <w:sz w:val="16"/>
                <w:szCs w:val="16"/>
              </w:rPr>
            </w:pPr>
          </w:p>
        </w:tc>
        <w:tc>
          <w:tcPr>
            <w:tcW w:w="567" w:type="dxa"/>
            <w:shd w:val="clear" w:color="auto" w:fill="auto"/>
          </w:tcPr>
          <w:p w:rsidR="00F97D27" w:rsidRPr="000A67C3" w:rsidRDefault="00F97D27" w:rsidP="00DC5F4E">
            <w:pPr>
              <w:shd w:val="clear" w:color="auto" w:fill="FFFFFF"/>
              <w:ind w:left="-68"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Ед.</w:t>
            </w:r>
          </w:p>
          <w:p w:rsidR="00F97D27" w:rsidRPr="000A67C3" w:rsidRDefault="00F97D27" w:rsidP="00601208">
            <w:pPr>
              <w:ind w:left="-68"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изм.</w:t>
            </w:r>
          </w:p>
        </w:tc>
        <w:tc>
          <w:tcPr>
            <w:tcW w:w="850" w:type="dxa"/>
            <w:shd w:val="clear" w:color="auto" w:fill="auto"/>
          </w:tcPr>
          <w:p w:rsidR="00F97D27" w:rsidRPr="000A67C3" w:rsidRDefault="00F97D27" w:rsidP="00795BDB">
            <w:pPr>
              <w:shd w:val="clear" w:color="auto" w:fill="FFFFFF"/>
              <w:ind w:left="-100"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Кол-во,</w:t>
            </w:r>
          </w:p>
          <w:p w:rsidR="00F97D27" w:rsidRPr="000A67C3" w:rsidRDefault="00F97D27" w:rsidP="00795BDB">
            <w:pPr>
              <w:shd w:val="clear" w:color="auto" w:fill="FFFFFF"/>
              <w:ind w:left="-100"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объем</w:t>
            </w:r>
          </w:p>
          <w:p w:rsidR="00F97D27" w:rsidRPr="000A67C3" w:rsidRDefault="00F97D27" w:rsidP="00795BDB">
            <w:pPr>
              <w:ind w:left="-100" w:right="-12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закупки, руб. ПМР</w:t>
            </w:r>
          </w:p>
        </w:tc>
        <w:tc>
          <w:tcPr>
            <w:tcW w:w="992" w:type="dxa"/>
            <w:vMerge/>
            <w:shd w:val="clear" w:color="auto" w:fill="auto"/>
          </w:tcPr>
          <w:p w:rsidR="00F97D27" w:rsidRPr="000A67C3" w:rsidRDefault="00F97D27" w:rsidP="00DC5F4E">
            <w:pPr>
              <w:spacing w:line="274" w:lineRule="exact"/>
              <w:ind w:left="-215" w:right="-158"/>
              <w:jc w:val="center"/>
              <w:rPr>
                <w:rFonts w:ascii="Times New Roman" w:eastAsia="Times New Roman" w:hAnsi="Times New Roman" w:cs="Times New Roman"/>
                <w:sz w:val="16"/>
                <w:szCs w:val="16"/>
              </w:rPr>
            </w:pPr>
          </w:p>
        </w:tc>
        <w:tc>
          <w:tcPr>
            <w:tcW w:w="993" w:type="dxa"/>
            <w:vMerge/>
            <w:shd w:val="clear" w:color="auto" w:fill="auto"/>
          </w:tcPr>
          <w:p w:rsidR="00F97D27" w:rsidRPr="000A67C3" w:rsidRDefault="00F97D27" w:rsidP="00DC5F4E">
            <w:pPr>
              <w:spacing w:line="274" w:lineRule="exact"/>
              <w:ind w:left="-215" w:right="-158"/>
              <w:jc w:val="center"/>
              <w:rPr>
                <w:rFonts w:ascii="Times New Roman" w:eastAsia="Times New Roman" w:hAnsi="Times New Roman" w:cs="Times New Roman"/>
                <w:sz w:val="16"/>
                <w:szCs w:val="16"/>
              </w:rPr>
            </w:pPr>
          </w:p>
        </w:tc>
        <w:tc>
          <w:tcPr>
            <w:tcW w:w="1134" w:type="dxa"/>
            <w:vMerge/>
            <w:shd w:val="clear" w:color="auto" w:fill="auto"/>
          </w:tcPr>
          <w:p w:rsidR="00F97D27" w:rsidRPr="000A67C3" w:rsidRDefault="00F97D27" w:rsidP="00DC5F4E">
            <w:pPr>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F97D27" w:rsidRPr="000A67C3" w:rsidRDefault="00F97D27" w:rsidP="00DC5F4E">
            <w:pPr>
              <w:spacing w:line="274" w:lineRule="exact"/>
              <w:ind w:left="-55" w:right="-29"/>
              <w:jc w:val="center"/>
              <w:rPr>
                <w:rFonts w:ascii="Times New Roman" w:eastAsia="Times New Roman" w:hAnsi="Times New Roman" w:cs="Times New Roman"/>
                <w:sz w:val="16"/>
                <w:szCs w:val="16"/>
              </w:rPr>
            </w:pPr>
          </w:p>
        </w:tc>
        <w:tc>
          <w:tcPr>
            <w:tcW w:w="709" w:type="dxa"/>
            <w:vMerge/>
            <w:shd w:val="clear" w:color="auto" w:fill="auto"/>
          </w:tcPr>
          <w:p w:rsidR="00F97D27" w:rsidRPr="000A67C3" w:rsidRDefault="00F97D27" w:rsidP="00DC5F4E">
            <w:pPr>
              <w:spacing w:line="274" w:lineRule="exact"/>
              <w:ind w:left="-157" w:right="-51"/>
              <w:jc w:val="center"/>
              <w:rPr>
                <w:rFonts w:ascii="Times New Roman" w:eastAsia="Times New Roman" w:hAnsi="Times New Roman" w:cs="Times New Roman"/>
                <w:sz w:val="16"/>
                <w:szCs w:val="16"/>
              </w:rPr>
            </w:pPr>
          </w:p>
        </w:tc>
        <w:tc>
          <w:tcPr>
            <w:tcW w:w="1163" w:type="dxa"/>
            <w:vMerge/>
            <w:shd w:val="clear" w:color="auto" w:fill="auto"/>
          </w:tcPr>
          <w:p w:rsidR="00F97D27" w:rsidRPr="000A67C3" w:rsidRDefault="00F97D27" w:rsidP="00DC5F4E">
            <w:pPr>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F97D27" w:rsidRPr="000A67C3" w:rsidRDefault="00F97D27" w:rsidP="00DC5F4E">
            <w:pPr>
              <w:spacing w:line="274" w:lineRule="exact"/>
              <w:ind w:left="-128" w:right="-53"/>
              <w:jc w:val="center"/>
              <w:rPr>
                <w:rFonts w:ascii="Times New Roman" w:eastAsia="Times New Roman" w:hAnsi="Times New Roman" w:cs="Times New Roman"/>
                <w:sz w:val="16"/>
                <w:szCs w:val="16"/>
              </w:rPr>
            </w:pPr>
          </w:p>
        </w:tc>
      </w:tr>
      <w:tr w:rsidR="00F97D27" w:rsidRPr="000A67C3" w:rsidTr="000A67C3">
        <w:tc>
          <w:tcPr>
            <w:tcW w:w="710"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p>
        </w:tc>
        <w:tc>
          <w:tcPr>
            <w:tcW w:w="1984"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2</w:t>
            </w:r>
          </w:p>
        </w:tc>
        <w:tc>
          <w:tcPr>
            <w:tcW w:w="567"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3</w:t>
            </w:r>
          </w:p>
        </w:tc>
        <w:tc>
          <w:tcPr>
            <w:tcW w:w="1134"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4</w:t>
            </w:r>
          </w:p>
        </w:tc>
        <w:tc>
          <w:tcPr>
            <w:tcW w:w="992"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5</w:t>
            </w:r>
          </w:p>
        </w:tc>
        <w:tc>
          <w:tcPr>
            <w:tcW w:w="993"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6</w:t>
            </w:r>
          </w:p>
        </w:tc>
        <w:tc>
          <w:tcPr>
            <w:tcW w:w="567"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7</w:t>
            </w:r>
          </w:p>
        </w:tc>
        <w:tc>
          <w:tcPr>
            <w:tcW w:w="850"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8</w:t>
            </w:r>
          </w:p>
        </w:tc>
        <w:tc>
          <w:tcPr>
            <w:tcW w:w="992" w:type="dxa"/>
            <w:shd w:val="clear" w:color="auto" w:fill="auto"/>
          </w:tcPr>
          <w:p w:rsidR="00F97D27" w:rsidRPr="000A67C3" w:rsidRDefault="00F97D27"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9</w:t>
            </w:r>
          </w:p>
        </w:tc>
        <w:tc>
          <w:tcPr>
            <w:tcW w:w="993" w:type="dxa"/>
            <w:shd w:val="clear" w:color="auto" w:fill="auto"/>
          </w:tcPr>
          <w:p w:rsidR="00F97D27" w:rsidRPr="000A67C3" w:rsidRDefault="00BF363A" w:rsidP="00DC5F4E">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10</w:t>
            </w:r>
          </w:p>
        </w:tc>
        <w:tc>
          <w:tcPr>
            <w:tcW w:w="1134"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1</w:t>
            </w:r>
          </w:p>
        </w:tc>
        <w:tc>
          <w:tcPr>
            <w:tcW w:w="1417"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2</w:t>
            </w:r>
          </w:p>
        </w:tc>
        <w:tc>
          <w:tcPr>
            <w:tcW w:w="709"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3</w:t>
            </w:r>
          </w:p>
        </w:tc>
        <w:tc>
          <w:tcPr>
            <w:tcW w:w="1163"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4</w:t>
            </w:r>
          </w:p>
        </w:tc>
        <w:tc>
          <w:tcPr>
            <w:tcW w:w="1330" w:type="dxa"/>
            <w:shd w:val="clear" w:color="auto" w:fill="auto"/>
          </w:tcPr>
          <w:p w:rsidR="00F97D27" w:rsidRPr="000A67C3" w:rsidRDefault="00F97D27" w:rsidP="00BF363A">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r w:rsidR="00BF363A" w:rsidRPr="000A67C3">
              <w:rPr>
                <w:rFonts w:ascii="Times New Roman" w:eastAsia="Times New Roman" w:hAnsi="Times New Roman" w:cs="Times New Roman"/>
                <w:sz w:val="16"/>
                <w:szCs w:val="16"/>
              </w:rPr>
              <w:t>5</w:t>
            </w:r>
          </w:p>
        </w:tc>
      </w:tr>
      <w:tr w:rsidR="00FD42A8" w:rsidRPr="000A67C3" w:rsidTr="00FD42A8">
        <w:trPr>
          <w:trHeight w:val="837"/>
        </w:trPr>
        <w:tc>
          <w:tcPr>
            <w:tcW w:w="710" w:type="dxa"/>
            <w:vMerge w:val="restart"/>
            <w:shd w:val="clear" w:color="auto" w:fill="auto"/>
            <w:vAlign w:val="center"/>
          </w:tcPr>
          <w:p w:rsidR="00FD42A8" w:rsidRPr="000A67C3" w:rsidRDefault="00FD42A8" w:rsidP="00FD42A8">
            <w:pPr>
              <w:spacing w:line="274" w:lineRule="exact"/>
              <w:ind w:left="-157" w:right="-11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1</w:t>
            </w:r>
          </w:p>
          <w:p w:rsidR="00FD42A8" w:rsidRPr="000A67C3" w:rsidRDefault="00FD42A8" w:rsidP="00FD42A8">
            <w:pPr>
              <w:spacing w:line="274" w:lineRule="exact"/>
              <w:ind w:left="-157" w:right="-11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w:t>
            </w:r>
            <w:r w:rsidRPr="000A67C3">
              <w:rPr>
                <w:rFonts w:ascii="Times New Roman" w:eastAsia="Times New Roman" w:hAnsi="Times New Roman" w:cs="Times New Roman"/>
                <w:color w:val="000000" w:themeColor="text1"/>
                <w:sz w:val="16"/>
                <w:szCs w:val="16"/>
              </w:rPr>
              <w:t>2026/</w:t>
            </w:r>
            <w:r>
              <w:rPr>
                <w:rFonts w:ascii="Times New Roman" w:eastAsia="Times New Roman" w:hAnsi="Times New Roman" w:cs="Times New Roman"/>
                <w:color w:val="000000" w:themeColor="text1"/>
                <w:sz w:val="16"/>
                <w:szCs w:val="16"/>
              </w:rPr>
              <w:t>4</w:t>
            </w:r>
            <w:r w:rsidRPr="000A67C3">
              <w:rPr>
                <w:rFonts w:ascii="Times New Roman" w:eastAsia="Times New Roman" w:hAnsi="Times New Roman" w:cs="Times New Roman"/>
                <w:sz w:val="16"/>
                <w:szCs w:val="16"/>
              </w:rPr>
              <w:t>)</w:t>
            </w:r>
          </w:p>
        </w:tc>
        <w:tc>
          <w:tcPr>
            <w:tcW w:w="1984" w:type="dxa"/>
          </w:tcPr>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б) место поставки товара – река Днестр (участок с. Чобручи – с. Суклея Слободзейского района);</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в) количество – 1 000,00 (одна тысяча) кг.;</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г) начальная (максимальная) цена контракта – 45 000,00 (сорок пять тысяч) руб. ПМР 00 копеек;</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 xml:space="preserve">д) начальная </w:t>
            </w:r>
            <w:r w:rsidRPr="00FD42A8">
              <w:rPr>
                <w:rFonts w:ascii="Times New Roman" w:eastAsiaTheme="minorHAnsi" w:hAnsi="Times New Roman" w:cs="Times New Roman"/>
                <w:color w:val="auto"/>
                <w:sz w:val="16"/>
                <w:szCs w:val="16"/>
                <w:lang w:eastAsia="en-US"/>
              </w:rPr>
              <w:lastRenderedPageBreak/>
              <w:t>(максимальная) цена за 1,00 (один) кг. – 45,00 (сорок пять) руб. ПМР 00 копеек.</w:t>
            </w:r>
          </w:p>
        </w:tc>
        <w:tc>
          <w:tcPr>
            <w:tcW w:w="567"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lastRenderedPageBreak/>
              <w:t>1</w:t>
            </w:r>
          </w:p>
        </w:tc>
        <w:tc>
          <w:tcPr>
            <w:tcW w:w="1134"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2"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3" w:type="dxa"/>
            <w:shd w:val="clear" w:color="auto" w:fill="auto"/>
            <w:vAlign w:val="center"/>
          </w:tcPr>
          <w:p w:rsidR="00FD42A8" w:rsidRPr="000A67C3" w:rsidRDefault="00FD42A8" w:rsidP="00FD42A8">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D42A8" w:rsidRPr="000A67C3" w:rsidRDefault="00FD42A8" w:rsidP="00FD42A8">
            <w:pPr>
              <w:widowControl/>
              <w:ind w:left="-109" w:right="-156"/>
              <w:jc w:val="center"/>
              <w:rPr>
                <w:rFonts w:ascii="Times New Roman" w:eastAsiaTheme="minorHAnsi" w:hAnsi="Times New Roman" w:cs="Times New Roman"/>
                <w:color w:val="auto"/>
                <w:sz w:val="16"/>
                <w:szCs w:val="16"/>
                <w:lang w:eastAsia="en-US" w:bidi="ar-SA"/>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FD42A8" w:rsidRPr="000A67C3" w:rsidRDefault="00FD42A8" w:rsidP="00FD42A8">
            <w:pPr>
              <w:widowControl/>
              <w:ind w:left="-109" w:right="-111"/>
              <w:jc w:val="center"/>
              <w:rPr>
                <w:rFonts w:ascii="Times New Roman" w:eastAsiaTheme="minorHAnsi" w:hAnsi="Times New Roman" w:cs="Times New Roman"/>
                <w:color w:val="auto"/>
                <w:sz w:val="16"/>
                <w:szCs w:val="16"/>
                <w:lang w:eastAsia="en-US" w:bidi="ar-SA"/>
              </w:rPr>
            </w:pPr>
            <w:r w:rsidRPr="00FD42A8">
              <w:rPr>
                <w:rFonts w:ascii="Times New Roman" w:eastAsiaTheme="minorHAnsi" w:hAnsi="Times New Roman" w:cs="Times New Roman"/>
                <w:color w:val="auto"/>
                <w:sz w:val="16"/>
                <w:szCs w:val="16"/>
                <w:lang w:eastAsia="en-US" w:bidi="ar-SA"/>
              </w:rPr>
              <w:t>1 000,00 (одна тысяча)</w:t>
            </w:r>
          </w:p>
        </w:tc>
        <w:tc>
          <w:tcPr>
            <w:tcW w:w="992"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bidi="ar-SA"/>
              </w:rPr>
            </w:pPr>
            <w:r w:rsidRPr="00FD42A8">
              <w:rPr>
                <w:rFonts w:ascii="Times New Roman" w:eastAsiaTheme="minorHAnsi" w:hAnsi="Times New Roman" w:cs="Times New Roman"/>
                <w:color w:val="auto"/>
                <w:sz w:val="16"/>
                <w:szCs w:val="16"/>
                <w:lang w:eastAsia="en-US" w:bidi="ar-SA"/>
              </w:rPr>
              <w:t>45,00 (сорок пять) руб. ПМР 00 копеек</w:t>
            </w:r>
          </w:p>
        </w:tc>
        <w:tc>
          <w:tcPr>
            <w:tcW w:w="993"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bidi="ar-SA"/>
              </w:rPr>
            </w:pPr>
            <w:r w:rsidRPr="00FD42A8">
              <w:rPr>
                <w:rFonts w:ascii="Times New Roman" w:eastAsiaTheme="minorHAnsi" w:hAnsi="Times New Roman" w:cs="Times New Roman"/>
                <w:color w:val="auto"/>
                <w:sz w:val="16"/>
                <w:szCs w:val="16"/>
                <w:lang w:eastAsia="en-US" w:bidi="ar-SA"/>
              </w:rPr>
              <w:t>45 000,00 (сорок пять тысяч) руб. ПМР 00 копеек</w:t>
            </w:r>
          </w:p>
        </w:tc>
        <w:tc>
          <w:tcPr>
            <w:tcW w:w="1134" w:type="dxa"/>
            <w:shd w:val="clear" w:color="auto" w:fill="auto"/>
            <w:vAlign w:val="center"/>
          </w:tcPr>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FD42A8" w:rsidRPr="000A67C3" w:rsidRDefault="00FD42A8" w:rsidP="00FD42A8">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D42A8" w:rsidRPr="000A67C3" w:rsidRDefault="00FD42A8" w:rsidP="00FD42A8">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D42A8" w:rsidRPr="000A67C3" w:rsidRDefault="00FD42A8" w:rsidP="00FD42A8">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D42A8" w:rsidRPr="000A67C3" w:rsidRDefault="00FD42A8" w:rsidP="00FD42A8">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p>
        </w:tc>
      </w:tr>
      <w:tr w:rsidR="00FD42A8" w:rsidRPr="000A67C3" w:rsidTr="000A67C3">
        <w:trPr>
          <w:trHeight w:val="188"/>
        </w:trPr>
        <w:tc>
          <w:tcPr>
            <w:tcW w:w="710" w:type="dxa"/>
            <w:vMerge/>
            <w:shd w:val="clear" w:color="auto" w:fill="auto"/>
            <w:vAlign w:val="center"/>
          </w:tcPr>
          <w:p w:rsidR="00FD42A8" w:rsidRPr="000A67C3" w:rsidRDefault="00FD42A8" w:rsidP="00FD42A8">
            <w:pPr>
              <w:spacing w:line="274" w:lineRule="exact"/>
              <w:ind w:left="-157" w:right="-111"/>
              <w:jc w:val="center"/>
              <w:rPr>
                <w:rFonts w:ascii="Times New Roman" w:eastAsia="Times New Roman" w:hAnsi="Times New Roman" w:cs="Times New Roman"/>
                <w:sz w:val="16"/>
                <w:szCs w:val="16"/>
              </w:rPr>
            </w:pPr>
          </w:p>
        </w:tc>
        <w:tc>
          <w:tcPr>
            <w:tcW w:w="1984" w:type="dxa"/>
          </w:tcPr>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б) место поставки товара – река Днестр (участок с. Суклея Слободзейского района – с. Бычок Григориопольского района);</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в) количество – 1 000,00 (одна тысяча) кг.;</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г) начальная (максимальная) цена контракта – 47 000,00 (сорок семь тысяч) руб. ПМР 00 копеек;</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д) начальная (максимальная) цена за 1,00 (один) кг. – 47,00 (сорок семь) руб. ПМР 00 копеек.</w:t>
            </w:r>
          </w:p>
        </w:tc>
        <w:tc>
          <w:tcPr>
            <w:tcW w:w="567"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2</w:t>
            </w:r>
          </w:p>
        </w:tc>
        <w:tc>
          <w:tcPr>
            <w:tcW w:w="1134"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2"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3" w:type="dxa"/>
            <w:shd w:val="clear" w:color="auto" w:fill="auto"/>
            <w:vAlign w:val="center"/>
          </w:tcPr>
          <w:p w:rsidR="00FD42A8" w:rsidRPr="000A67C3" w:rsidRDefault="00FD42A8" w:rsidP="00FD42A8">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D42A8" w:rsidRPr="000A67C3" w:rsidRDefault="00FD42A8" w:rsidP="00FD42A8">
            <w:pPr>
              <w:jc w:val="center"/>
              <w:rPr>
                <w:rFonts w:ascii="Times New Roman" w:hAnsi="Times New Roman" w:cs="Times New Roman"/>
                <w:sz w:val="16"/>
                <w:szCs w:val="16"/>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FD42A8" w:rsidRPr="000A67C3" w:rsidRDefault="00FD42A8" w:rsidP="00FD42A8">
            <w:pPr>
              <w:widowControl/>
              <w:ind w:left="-109" w:right="-111"/>
              <w:jc w:val="center"/>
              <w:rPr>
                <w:rFonts w:ascii="Times New Roman" w:eastAsiaTheme="minorHAnsi" w:hAnsi="Times New Roman" w:cs="Times New Roman"/>
                <w:color w:val="auto"/>
                <w:sz w:val="16"/>
                <w:szCs w:val="16"/>
                <w:lang w:eastAsia="en-US" w:bidi="ar-SA"/>
              </w:rPr>
            </w:pPr>
            <w:r w:rsidRPr="00FD42A8">
              <w:rPr>
                <w:rFonts w:ascii="Times New Roman" w:eastAsiaTheme="minorHAnsi" w:hAnsi="Times New Roman" w:cs="Times New Roman"/>
                <w:color w:val="auto"/>
                <w:sz w:val="16"/>
                <w:szCs w:val="16"/>
                <w:lang w:eastAsia="en-US" w:bidi="ar-SA"/>
              </w:rPr>
              <w:t>1 000,00 (одна тысяча)</w:t>
            </w:r>
          </w:p>
        </w:tc>
        <w:tc>
          <w:tcPr>
            <w:tcW w:w="992"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47,00 (сорок семь) руб. ПМР 00 копеек</w:t>
            </w:r>
          </w:p>
        </w:tc>
        <w:tc>
          <w:tcPr>
            <w:tcW w:w="993"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47 000,00 (сорок семь тысяч) руб. ПМР 00 копеек</w:t>
            </w:r>
          </w:p>
        </w:tc>
        <w:tc>
          <w:tcPr>
            <w:tcW w:w="1134" w:type="dxa"/>
            <w:shd w:val="clear" w:color="auto" w:fill="auto"/>
            <w:vAlign w:val="center"/>
          </w:tcPr>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FD42A8" w:rsidRPr="000A67C3" w:rsidRDefault="00FD42A8" w:rsidP="00FD42A8">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D42A8" w:rsidRPr="000A67C3" w:rsidRDefault="00FD42A8" w:rsidP="00FD42A8">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D42A8" w:rsidRPr="000A67C3" w:rsidRDefault="00FD42A8" w:rsidP="00FD42A8">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D42A8" w:rsidRPr="000A67C3" w:rsidRDefault="00FD42A8" w:rsidP="00FD42A8">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p>
        </w:tc>
      </w:tr>
      <w:tr w:rsidR="00FD42A8" w:rsidRPr="000A67C3" w:rsidTr="000A67C3">
        <w:trPr>
          <w:trHeight w:val="172"/>
        </w:trPr>
        <w:tc>
          <w:tcPr>
            <w:tcW w:w="710" w:type="dxa"/>
            <w:vMerge/>
            <w:shd w:val="clear" w:color="auto" w:fill="auto"/>
            <w:vAlign w:val="center"/>
          </w:tcPr>
          <w:p w:rsidR="00FD42A8" w:rsidRPr="000A67C3" w:rsidRDefault="00FD42A8" w:rsidP="00FD42A8">
            <w:pPr>
              <w:spacing w:line="274" w:lineRule="exact"/>
              <w:ind w:left="-157" w:right="-111"/>
              <w:jc w:val="center"/>
              <w:rPr>
                <w:rFonts w:ascii="Times New Roman" w:eastAsia="Times New Roman" w:hAnsi="Times New Roman" w:cs="Times New Roman"/>
                <w:sz w:val="16"/>
                <w:szCs w:val="16"/>
              </w:rPr>
            </w:pPr>
          </w:p>
        </w:tc>
        <w:tc>
          <w:tcPr>
            <w:tcW w:w="1984" w:type="dxa"/>
          </w:tcPr>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в) количество – 1 200,00 (одна тысяча двести) кг.;</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 xml:space="preserve">г) начальная (максимальная) цена контракта – 54 000,00 </w:t>
            </w:r>
            <w:r w:rsidRPr="00FD42A8">
              <w:rPr>
                <w:rFonts w:ascii="Times New Roman" w:eastAsiaTheme="minorHAnsi" w:hAnsi="Times New Roman" w:cs="Times New Roman"/>
                <w:color w:val="auto"/>
                <w:sz w:val="16"/>
                <w:szCs w:val="16"/>
                <w:lang w:eastAsia="en-US"/>
              </w:rPr>
              <w:lastRenderedPageBreak/>
              <w:t>(пятьдесят четыре тысячи) руб. ПМР 00 копеек;</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д) начальная (максимальная) цена за 1,00 (один) кг. – 45,00 (сорок пять) руб. ПМР 00 копеек.</w:t>
            </w:r>
          </w:p>
        </w:tc>
        <w:tc>
          <w:tcPr>
            <w:tcW w:w="567"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lastRenderedPageBreak/>
              <w:t>3</w:t>
            </w:r>
          </w:p>
        </w:tc>
        <w:tc>
          <w:tcPr>
            <w:tcW w:w="1134"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2"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3" w:type="dxa"/>
            <w:shd w:val="clear" w:color="auto" w:fill="auto"/>
            <w:vAlign w:val="center"/>
          </w:tcPr>
          <w:p w:rsidR="00FD42A8" w:rsidRPr="000A67C3" w:rsidRDefault="00FD42A8" w:rsidP="00FD42A8">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D42A8" w:rsidRPr="000A67C3" w:rsidRDefault="00FD42A8" w:rsidP="00FD42A8">
            <w:pPr>
              <w:jc w:val="center"/>
              <w:rPr>
                <w:rFonts w:ascii="Times New Roman" w:hAnsi="Times New Roman" w:cs="Times New Roman"/>
                <w:sz w:val="16"/>
                <w:szCs w:val="16"/>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FD42A8" w:rsidRPr="000A67C3" w:rsidRDefault="00FD42A8" w:rsidP="00FD42A8">
            <w:pPr>
              <w:widowControl/>
              <w:ind w:left="-109" w:right="-111"/>
              <w:jc w:val="center"/>
              <w:rPr>
                <w:rFonts w:ascii="Times New Roman" w:eastAsiaTheme="minorHAnsi" w:hAnsi="Times New Roman" w:cs="Times New Roman"/>
                <w:color w:val="auto"/>
                <w:sz w:val="16"/>
                <w:szCs w:val="16"/>
                <w:lang w:eastAsia="en-US" w:bidi="ar-SA"/>
              </w:rPr>
            </w:pPr>
            <w:r w:rsidRPr="00FD42A8">
              <w:rPr>
                <w:rFonts w:ascii="Times New Roman" w:eastAsiaTheme="minorHAnsi" w:hAnsi="Times New Roman" w:cs="Times New Roman"/>
                <w:color w:val="auto"/>
                <w:sz w:val="16"/>
                <w:szCs w:val="16"/>
                <w:lang w:eastAsia="en-US" w:bidi="ar-SA"/>
              </w:rPr>
              <w:t>1 200,00 (одна тысяча двести)</w:t>
            </w:r>
          </w:p>
        </w:tc>
        <w:tc>
          <w:tcPr>
            <w:tcW w:w="992"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45,00 (сорок пять) руб. ПМР 00 копеек</w:t>
            </w:r>
          </w:p>
        </w:tc>
        <w:tc>
          <w:tcPr>
            <w:tcW w:w="993"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54 000,00 (пятьдесят четыре тысячи) руб. ПМР 00 копеек</w:t>
            </w:r>
          </w:p>
        </w:tc>
        <w:tc>
          <w:tcPr>
            <w:tcW w:w="1134" w:type="dxa"/>
            <w:shd w:val="clear" w:color="auto" w:fill="auto"/>
            <w:vAlign w:val="center"/>
          </w:tcPr>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FD42A8" w:rsidRPr="000A67C3" w:rsidRDefault="00FD42A8" w:rsidP="00FD42A8">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D42A8" w:rsidRPr="000A67C3" w:rsidRDefault="00FD42A8" w:rsidP="00FD42A8">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D42A8" w:rsidRPr="000A67C3" w:rsidRDefault="00FD42A8" w:rsidP="00FD42A8">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D42A8" w:rsidRPr="000A67C3" w:rsidRDefault="00FD42A8" w:rsidP="00FD42A8">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p>
        </w:tc>
      </w:tr>
      <w:tr w:rsidR="00FD42A8" w:rsidRPr="000A67C3" w:rsidTr="000A67C3">
        <w:trPr>
          <w:trHeight w:val="2396"/>
        </w:trPr>
        <w:tc>
          <w:tcPr>
            <w:tcW w:w="710" w:type="dxa"/>
            <w:vMerge/>
            <w:shd w:val="clear" w:color="auto" w:fill="auto"/>
            <w:vAlign w:val="center"/>
          </w:tcPr>
          <w:p w:rsidR="00FD42A8" w:rsidRPr="000A67C3" w:rsidRDefault="00FD42A8" w:rsidP="00FD42A8">
            <w:pPr>
              <w:spacing w:line="274" w:lineRule="exact"/>
              <w:ind w:left="-157" w:right="-111"/>
              <w:jc w:val="center"/>
              <w:rPr>
                <w:rFonts w:ascii="Times New Roman" w:eastAsia="Times New Roman" w:hAnsi="Times New Roman" w:cs="Times New Roman"/>
                <w:sz w:val="16"/>
                <w:szCs w:val="16"/>
              </w:rPr>
            </w:pPr>
          </w:p>
        </w:tc>
        <w:tc>
          <w:tcPr>
            <w:tcW w:w="1984" w:type="dxa"/>
          </w:tcPr>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б) место поставки товара – Кучурганское водохранилище;</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в) количество – 1 200,00 (одна тысяча двести) кг.;</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г) начальная (максимальная) цена контракта – 54 000,00 (пятьдесят четыре тысячи) руб. ПМР 00 копеек;</w:t>
            </w:r>
          </w:p>
          <w:p w:rsidR="00FD42A8" w:rsidRPr="00FD42A8"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д) начальная (максимальная) цена за 1,00 (один) кг. – 45,00 (сорок пять) руб. ПМР 00 копеек.</w:t>
            </w:r>
          </w:p>
        </w:tc>
        <w:tc>
          <w:tcPr>
            <w:tcW w:w="567"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4</w:t>
            </w:r>
          </w:p>
        </w:tc>
        <w:tc>
          <w:tcPr>
            <w:tcW w:w="1134"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средняя штучная навес</w:t>
            </w:r>
            <w:r>
              <w:rPr>
                <w:rFonts w:ascii="Times New Roman" w:eastAsiaTheme="minorHAnsi" w:hAnsi="Times New Roman" w:cs="Times New Roman"/>
                <w:color w:val="auto"/>
                <w:sz w:val="16"/>
                <w:szCs w:val="16"/>
                <w:lang w:eastAsia="en-US"/>
              </w:rPr>
              <w:t>ка 20-60 гр.</w:t>
            </w:r>
          </w:p>
        </w:tc>
        <w:tc>
          <w:tcPr>
            <w:tcW w:w="992" w:type="dxa"/>
            <w:vAlign w:val="center"/>
          </w:tcPr>
          <w:p w:rsidR="00FD42A8" w:rsidRPr="000A67C3" w:rsidRDefault="00FD42A8" w:rsidP="00FD42A8">
            <w:pPr>
              <w:widowControl/>
              <w:ind w:left="-109"/>
              <w:jc w:val="both"/>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рыбопосадочный материал годовик карася, ср</w:t>
            </w:r>
            <w:r>
              <w:rPr>
                <w:rFonts w:ascii="Times New Roman" w:eastAsiaTheme="minorHAnsi" w:hAnsi="Times New Roman" w:cs="Times New Roman"/>
                <w:color w:val="auto"/>
                <w:sz w:val="16"/>
                <w:szCs w:val="16"/>
                <w:lang w:eastAsia="en-US"/>
              </w:rPr>
              <w:t>едняя штучная навеска 20-60 гр.</w:t>
            </w:r>
          </w:p>
        </w:tc>
        <w:tc>
          <w:tcPr>
            <w:tcW w:w="993" w:type="dxa"/>
            <w:shd w:val="clear" w:color="auto" w:fill="auto"/>
            <w:vAlign w:val="center"/>
          </w:tcPr>
          <w:p w:rsidR="00FD42A8" w:rsidRPr="000A67C3" w:rsidRDefault="00FD42A8" w:rsidP="00FD42A8">
            <w:pPr>
              <w:ind w:left="-103" w:right="-110"/>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D42A8" w:rsidRPr="000A67C3" w:rsidRDefault="00FD42A8" w:rsidP="00FD42A8">
            <w:pPr>
              <w:jc w:val="center"/>
              <w:rPr>
                <w:rFonts w:ascii="Times New Roman" w:hAnsi="Times New Roman" w:cs="Times New Roman"/>
                <w:sz w:val="16"/>
                <w:szCs w:val="16"/>
              </w:rPr>
            </w:pPr>
            <w:r w:rsidRPr="000A67C3">
              <w:rPr>
                <w:rFonts w:ascii="Times New Roman" w:eastAsiaTheme="minorHAnsi" w:hAnsi="Times New Roman" w:cs="Times New Roman"/>
                <w:color w:val="auto"/>
                <w:sz w:val="16"/>
                <w:szCs w:val="16"/>
                <w:lang w:eastAsia="en-US" w:bidi="ar-SA"/>
              </w:rPr>
              <w:t>кг.</w:t>
            </w:r>
          </w:p>
        </w:tc>
        <w:tc>
          <w:tcPr>
            <w:tcW w:w="850" w:type="dxa"/>
            <w:vAlign w:val="center"/>
          </w:tcPr>
          <w:p w:rsidR="00FD42A8" w:rsidRPr="000A67C3" w:rsidRDefault="00FD42A8" w:rsidP="00FD42A8">
            <w:pPr>
              <w:widowControl/>
              <w:ind w:left="-109" w:right="-111"/>
              <w:jc w:val="center"/>
              <w:rPr>
                <w:rFonts w:ascii="Times New Roman" w:eastAsiaTheme="minorHAnsi" w:hAnsi="Times New Roman" w:cs="Times New Roman"/>
                <w:color w:val="auto"/>
                <w:sz w:val="16"/>
                <w:szCs w:val="16"/>
                <w:lang w:eastAsia="en-US" w:bidi="ar-SA"/>
              </w:rPr>
            </w:pPr>
            <w:r w:rsidRPr="00FD42A8">
              <w:rPr>
                <w:rFonts w:ascii="Times New Roman" w:eastAsiaTheme="minorHAnsi" w:hAnsi="Times New Roman" w:cs="Times New Roman"/>
                <w:color w:val="auto"/>
                <w:sz w:val="16"/>
                <w:szCs w:val="16"/>
                <w:lang w:eastAsia="en-US" w:bidi="ar-SA"/>
              </w:rPr>
              <w:t>1 200,00 (одна тысяча двести)</w:t>
            </w:r>
          </w:p>
        </w:tc>
        <w:tc>
          <w:tcPr>
            <w:tcW w:w="992"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 xml:space="preserve">45,00 </w:t>
            </w:r>
            <w:r>
              <w:rPr>
                <w:rFonts w:ascii="Times New Roman" w:eastAsiaTheme="minorHAnsi" w:hAnsi="Times New Roman" w:cs="Times New Roman"/>
                <w:color w:val="auto"/>
                <w:sz w:val="16"/>
                <w:szCs w:val="16"/>
                <w:lang w:eastAsia="en-US"/>
              </w:rPr>
              <w:t>(сорок пять) руб. ПМР 00 копеек</w:t>
            </w:r>
          </w:p>
        </w:tc>
        <w:tc>
          <w:tcPr>
            <w:tcW w:w="993" w:type="dxa"/>
            <w:vAlign w:val="center"/>
          </w:tcPr>
          <w:p w:rsidR="00FD42A8" w:rsidRPr="000A67C3" w:rsidRDefault="00FD42A8" w:rsidP="00FD42A8">
            <w:pPr>
              <w:widowControl/>
              <w:ind w:left="-109"/>
              <w:jc w:val="center"/>
              <w:rPr>
                <w:rFonts w:ascii="Times New Roman" w:eastAsiaTheme="minorHAnsi" w:hAnsi="Times New Roman" w:cs="Times New Roman"/>
                <w:color w:val="auto"/>
                <w:sz w:val="16"/>
                <w:szCs w:val="16"/>
                <w:lang w:eastAsia="en-US"/>
              </w:rPr>
            </w:pPr>
            <w:r w:rsidRPr="00FD42A8">
              <w:rPr>
                <w:rFonts w:ascii="Times New Roman" w:eastAsiaTheme="minorHAnsi" w:hAnsi="Times New Roman" w:cs="Times New Roman"/>
                <w:color w:val="auto"/>
                <w:sz w:val="16"/>
                <w:szCs w:val="16"/>
                <w:lang w:eastAsia="en-US"/>
              </w:rPr>
              <w:t>54 000,00 (пятьдесят че</w:t>
            </w:r>
            <w:r>
              <w:rPr>
                <w:rFonts w:ascii="Times New Roman" w:eastAsiaTheme="minorHAnsi" w:hAnsi="Times New Roman" w:cs="Times New Roman"/>
                <w:color w:val="auto"/>
                <w:sz w:val="16"/>
                <w:szCs w:val="16"/>
                <w:lang w:eastAsia="en-US"/>
              </w:rPr>
              <w:t>тыре тысячи) руб. ПМР 00 копеек</w:t>
            </w:r>
          </w:p>
        </w:tc>
        <w:tc>
          <w:tcPr>
            <w:tcW w:w="1134" w:type="dxa"/>
            <w:shd w:val="clear" w:color="auto" w:fill="auto"/>
            <w:vAlign w:val="center"/>
          </w:tcPr>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Метод</w:t>
            </w:r>
          </w:p>
          <w:p w:rsidR="00FD42A8" w:rsidRPr="000A67C3" w:rsidRDefault="00FD42A8" w:rsidP="00FD42A8">
            <w:pPr>
              <w:ind w:left="-92" w:right="-91"/>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сопоставимых рыночных цен (анализ рынка)</w:t>
            </w:r>
          </w:p>
          <w:p w:rsidR="00FD42A8" w:rsidRPr="000A67C3" w:rsidRDefault="00FD42A8" w:rsidP="00FD42A8">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D42A8" w:rsidRPr="000A67C3" w:rsidRDefault="00FD42A8" w:rsidP="00FD42A8">
            <w:pPr>
              <w:ind w:left="-113" w:right="-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D42A8" w:rsidRPr="000A67C3" w:rsidRDefault="00FD42A8" w:rsidP="00FD42A8">
            <w:pPr>
              <w:ind w:left="-153" w:right="-136"/>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D42A8" w:rsidRPr="000A67C3" w:rsidRDefault="00FD42A8" w:rsidP="00FD42A8">
            <w:pPr>
              <w:ind w:left="-50" w:right="-103"/>
              <w:jc w:val="center"/>
              <w:rPr>
                <w:rFonts w:ascii="Times New Roman" w:eastAsia="Times New Roman" w:hAnsi="Times New Roman" w:cs="Times New Roman"/>
                <w:sz w:val="16"/>
                <w:szCs w:val="16"/>
              </w:rPr>
            </w:pPr>
            <w:r w:rsidRPr="000A67C3">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D42A8" w:rsidRPr="000A67C3" w:rsidRDefault="00FD42A8" w:rsidP="00FD42A8">
            <w:pPr>
              <w:spacing w:line="274" w:lineRule="exact"/>
              <w:jc w:val="center"/>
              <w:rPr>
                <w:rFonts w:ascii="Times New Roman" w:eastAsia="Times New Roman" w:hAnsi="Times New Roman" w:cs="Times New Roman"/>
                <w:sz w:val="16"/>
                <w:szCs w:val="16"/>
              </w:rPr>
            </w:pPr>
          </w:p>
        </w:tc>
      </w:tr>
    </w:tbl>
    <w:p w:rsidR="00DC5F4E" w:rsidRPr="00DC5F4E" w:rsidRDefault="00DC5F4E" w:rsidP="00DC5F4E">
      <w:pPr>
        <w:rPr>
          <w:sz w:val="2"/>
          <w:szCs w:val="2"/>
        </w:rPr>
      </w:pPr>
    </w:p>
    <w:p w:rsidR="00DC5F4E" w:rsidRPr="00DC5F4E" w:rsidRDefault="00DC5F4E" w:rsidP="00DC5F4E">
      <w:pPr>
        <w:rPr>
          <w:sz w:val="2"/>
          <w:szCs w:val="2"/>
        </w:rPr>
        <w:sectPr w:rsidR="00DC5F4E" w:rsidRPr="00DC5F4E" w:rsidSect="00712F95">
          <w:pgSz w:w="16840" w:h="11900" w:orient="landscape"/>
          <w:pgMar w:top="284" w:right="457" w:bottom="567" w:left="1014" w:header="0" w:footer="3" w:gutter="0"/>
          <w:cols w:space="720"/>
          <w:noEndnote/>
          <w:docGrid w:linePitch="360"/>
        </w:sectPr>
      </w:pPr>
    </w:p>
    <w:p w:rsidR="00DC5F4E" w:rsidRPr="00DC5F4E" w:rsidRDefault="00DC5F4E" w:rsidP="00DC5F4E">
      <w:pPr>
        <w:spacing w:line="116" w:lineRule="exact"/>
        <w:rPr>
          <w:sz w:val="9"/>
          <w:szCs w:val="9"/>
        </w:rPr>
      </w:pPr>
    </w:p>
    <w:p w:rsidR="00DC5F4E" w:rsidRPr="00DC5F4E" w:rsidRDefault="00DC5F4E" w:rsidP="00DC5F4E">
      <w:pPr>
        <w:rPr>
          <w:sz w:val="2"/>
          <w:szCs w:val="2"/>
        </w:rPr>
        <w:sectPr w:rsidR="00DC5F4E" w:rsidRPr="00DC5F4E">
          <w:type w:val="continuous"/>
          <w:pgSz w:w="16840" w:h="11900" w:orient="landscape"/>
          <w:pgMar w:top="1000" w:right="0" w:bottom="1000" w:left="0" w:header="0" w:footer="3" w:gutter="0"/>
          <w:cols w:space="720"/>
          <w:noEndnote/>
          <w:docGrid w:linePitch="360"/>
        </w:sectPr>
      </w:pPr>
    </w:p>
    <w:p w:rsidR="00DC5F4E" w:rsidRPr="00DC5F4E" w:rsidRDefault="00DC5F4E" w:rsidP="00DC5F4E">
      <w:pPr>
        <w:rPr>
          <w:sz w:val="2"/>
          <w:szCs w:val="2"/>
        </w:rPr>
      </w:pPr>
    </w:p>
    <w:p w:rsidR="0085767B" w:rsidRDefault="0085767B" w:rsidP="00DC5F4E">
      <w:pPr>
        <w:rPr>
          <w:rFonts w:ascii="Times New Roman" w:hAnsi="Times New Roman" w:cs="Times New Roman"/>
        </w:rPr>
      </w:pPr>
    </w:p>
    <w:p w:rsidR="00DC5F4E" w:rsidRPr="00DC5F4E" w:rsidRDefault="00DC5F4E" w:rsidP="00DC5F4E">
      <w:pPr>
        <w:rPr>
          <w:rFonts w:ascii="Times New Roman" w:hAnsi="Times New Roman" w:cs="Times New Roman"/>
        </w:rPr>
      </w:pPr>
      <w:r w:rsidRPr="00DC5F4E">
        <w:rPr>
          <w:rFonts w:ascii="Times New Roman" w:hAnsi="Times New Roman" w:cs="Times New Roman"/>
        </w:rPr>
        <w:t xml:space="preserve">Ответственный исполнитель:      ___________________     </w:t>
      </w:r>
      <w:r w:rsidR="008948BB">
        <w:rPr>
          <w:rFonts w:ascii="Times New Roman" w:hAnsi="Times New Roman" w:cs="Times New Roman"/>
        </w:rPr>
        <w:t xml:space="preserve">  </w:t>
      </w:r>
      <w:r w:rsidRPr="00DC5F4E">
        <w:rPr>
          <w:rFonts w:ascii="Times New Roman" w:hAnsi="Times New Roman" w:cs="Times New Roman"/>
        </w:rPr>
        <w:t xml:space="preserve">      </w:t>
      </w:r>
      <w:r w:rsidRPr="00DC5F4E">
        <w:rPr>
          <w:rFonts w:ascii="Times New Roman" w:hAnsi="Times New Roman" w:cs="Times New Roman"/>
          <w:u w:val="single"/>
        </w:rPr>
        <w:t xml:space="preserve"> /</w:t>
      </w:r>
      <w:r w:rsidR="00BD3E07" w:rsidRPr="00DC5F4E">
        <w:rPr>
          <w:rFonts w:ascii="Times New Roman" w:hAnsi="Times New Roman" w:cs="Times New Roman"/>
          <w:u w:val="single"/>
        </w:rPr>
        <w:t xml:space="preserve"> </w:t>
      </w:r>
      <w:r w:rsidRPr="00DC5F4E">
        <w:rPr>
          <w:rFonts w:ascii="Times New Roman" w:hAnsi="Times New Roman" w:cs="Times New Roman"/>
          <w:u w:val="single"/>
        </w:rPr>
        <w:t xml:space="preserve">/ </w:t>
      </w:r>
    </w:p>
    <w:p w:rsidR="00DC5F4E" w:rsidRPr="00DC5F4E" w:rsidRDefault="00DC5F4E" w:rsidP="00DC5F4E">
      <w:pPr>
        <w:rPr>
          <w:rFonts w:ascii="Times New Roman" w:hAnsi="Times New Roman" w:cs="Times New Roman"/>
          <w:i/>
        </w:rPr>
      </w:pPr>
      <w:r w:rsidRPr="00DC5F4E">
        <w:rPr>
          <w:rFonts w:ascii="Times New Roman" w:hAnsi="Times New Roman" w:cs="Times New Roman"/>
          <w:i/>
        </w:rPr>
        <w:t xml:space="preserve">                                                                   (подпись)           </w:t>
      </w:r>
      <w:r w:rsidR="008948BB">
        <w:rPr>
          <w:rFonts w:ascii="Times New Roman" w:hAnsi="Times New Roman" w:cs="Times New Roman"/>
          <w:i/>
        </w:rPr>
        <w:t xml:space="preserve">   </w:t>
      </w:r>
      <w:r w:rsidRPr="00DC5F4E">
        <w:rPr>
          <w:rFonts w:ascii="Times New Roman" w:hAnsi="Times New Roman" w:cs="Times New Roman"/>
          <w:i/>
        </w:rPr>
        <w:t xml:space="preserve"> (расшифровка подписи)</w:t>
      </w:r>
    </w:p>
    <w:p w:rsidR="003A799C" w:rsidRDefault="00DC5F4E" w:rsidP="00DC5F4E">
      <w:pPr>
        <w:rPr>
          <w:rFonts w:ascii="Times New Roman" w:hAnsi="Times New Roman" w:cs="Times New Roman"/>
        </w:rPr>
      </w:pPr>
      <w:r w:rsidRPr="00DC5F4E">
        <w:rPr>
          <w:rFonts w:ascii="Times New Roman" w:hAnsi="Times New Roman" w:cs="Times New Roman"/>
        </w:rPr>
        <w:t xml:space="preserve"> «___» ______________ 20</w:t>
      </w:r>
      <w:r w:rsidR="00F04EDE">
        <w:rPr>
          <w:rFonts w:ascii="Times New Roman" w:hAnsi="Times New Roman" w:cs="Times New Roman"/>
        </w:rPr>
        <w:t>___</w:t>
      </w:r>
      <w:r w:rsidRPr="00DC5F4E">
        <w:rPr>
          <w:rFonts w:ascii="Times New Roman" w:hAnsi="Times New Roman" w:cs="Times New Roman"/>
        </w:rPr>
        <w:t xml:space="preserve"> г.</w:t>
      </w: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Default="00B3716D" w:rsidP="00DC5F4E">
      <w:pPr>
        <w:rPr>
          <w:rFonts w:ascii="Times New Roman" w:hAnsi="Times New Roman" w:cs="Times New Roman"/>
        </w:rPr>
      </w:pP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B3716D">
        <w:rPr>
          <w:rFonts w:ascii="Times New Roman" w:eastAsia="Times New Roman" w:hAnsi="Times New Roman" w:cs="Times New Roman"/>
          <w:color w:val="auto"/>
          <w:sz w:val="28"/>
          <w:szCs w:val="28"/>
          <w:lang w:eastAsia="en-US" w:bidi="ar-SA"/>
        </w:rPr>
        <w:lastRenderedPageBreak/>
        <w:t>УТВЕРЖДАЮ</w:t>
      </w: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B3716D">
        <w:rPr>
          <w:rFonts w:ascii="Times New Roman" w:eastAsia="Times New Roman" w:hAnsi="Times New Roman" w:cs="Times New Roman"/>
          <w:color w:val="auto"/>
          <w:sz w:val="28"/>
          <w:szCs w:val="28"/>
          <w:lang w:eastAsia="en-US" w:bidi="ar-SA"/>
        </w:rPr>
        <w:t xml:space="preserve">Председатель </w:t>
      </w: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B3716D">
        <w:rPr>
          <w:rFonts w:ascii="Times New Roman" w:eastAsia="Times New Roman" w:hAnsi="Times New Roman" w:cs="Times New Roman"/>
          <w:color w:val="auto"/>
          <w:sz w:val="28"/>
          <w:szCs w:val="28"/>
          <w:lang w:eastAsia="en-US" w:bidi="ar-SA"/>
        </w:rPr>
        <w:t>Комиссии по осуществлению закупок</w:t>
      </w: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B3716D">
        <w:rPr>
          <w:rFonts w:ascii="Times New Roman" w:eastAsia="Times New Roman" w:hAnsi="Times New Roman" w:cs="Times New Roman"/>
          <w:color w:val="auto"/>
          <w:sz w:val="28"/>
          <w:szCs w:val="28"/>
          <w:lang w:eastAsia="en-US" w:bidi="ar-SA"/>
        </w:rPr>
        <w:t xml:space="preserve">____________________ </w:t>
      </w: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B3716D" w:rsidRPr="00B3716D" w:rsidRDefault="00B3716D" w:rsidP="00B3716D">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B3716D">
        <w:rPr>
          <w:rFonts w:ascii="Times New Roman" w:eastAsia="Times New Roman" w:hAnsi="Times New Roman" w:cs="Times New Roman"/>
          <w:color w:val="auto"/>
          <w:sz w:val="28"/>
          <w:szCs w:val="28"/>
          <w:lang w:eastAsia="en-US" w:bidi="ar-SA"/>
        </w:rPr>
        <w:t>«___» ________________ 20__ г.</w:t>
      </w:r>
    </w:p>
    <w:p w:rsidR="00B3716D" w:rsidRPr="00B3716D" w:rsidRDefault="00B3716D" w:rsidP="00B3716D">
      <w:pPr>
        <w:widowControl/>
        <w:rPr>
          <w:rFonts w:ascii="Times New Roman" w:eastAsia="Times New Roman" w:hAnsi="Times New Roman" w:cs="Times New Roman"/>
          <w:color w:val="auto"/>
          <w:sz w:val="28"/>
          <w:szCs w:val="28"/>
          <w:lang w:eastAsia="en-US" w:bidi="ar-SA"/>
        </w:rPr>
      </w:pPr>
    </w:p>
    <w:p w:rsidR="00B3716D" w:rsidRPr="00B3716D" w:rsidRDefault="00B3716D" w:rsidP="00B3716D">
      <w:pPr>
        <w:autoSpaceDE w:val="0"/>
        <w:autoSpaceDN w:val="0"/>
        <w:adjustRightInd w:val="0"/>
        <w:jc w:val="center"/>
        <w:rPr>
          <w:rFonts w:ascii="Times New Roman" w:eastAsia="Times New Roman" w:hAnsi="Times New Roman" w:cs="Times New Roman"/>
          <w:bCs/>
          <w:color w:val="auto"/>
          <w:sz w:val="28"/>
          <w:szCs w:val="28"/>
          <w:lang w:bidi="ar-SA"/>
        </w:rPr>
      </w:pPr>
      <w:r w:rsidRPr="00B3716D">
        <w:rPr>
          <w:rFonts w:ascii="Times New Roman" w:eastAsia="Times New Roman" w:hAnsi="Times New Roman" w:cs="Times New Roman"/>
          <w:bCs/>
          <w:color w:val="auto"/>
          <w:sz w:val="28"/>
          <w:szCs w:val="28"/>
          <w:lang w:bidi="ar-SA"/>
        </w:rPr>
        <w:t>Извещение закупки товаров (работ, услуг) для обеспечения нужд</w:t>
      </w:r>
    </w:p>
    <w:p w:rsidR="00B3716D" w:rsidRPr="00B3716D" w:rsidRDefault="00B3716D" w:rsidP="00B3716D">
      <w:pPr>
        <w:autoSpaceDE w:val="0"/>
        <w:autoSpaceDN w:val="0"/>
        <w:adjustRightInd w:val="0"/>
        <w:jc w:val="center"/>
        <w:rPr>
          <w:rFonts w:ascii="Times New Roman" w:eastAsia="Times New Roman" w:hAnsi="Times New Roman" w:cs="Times New Roman"/>
          <w:bCs/>
          <w:color w:val="auto"/>
          <w:sz w:val="28"/>
          <w:szCs w:val="28"/>
          <w:lang w:bidi="ar-SA"/>
        </w:rPr>
      </w:pPr>
      <w:r w:rsidRPr="00B3716D">
        <w:rPr>
          <w:rFonts w:ascii="Times New Roman" w:eastAsia="Times New Roman" w:hAnsi="Times New Roman" w:cs="Times New Roman"/>
          <w:bCs/>
          <w:color w:val="auto"/>
          <w:sz w:val="28"/>
          <w:szCs w:val="28"/>
          <w:lang w:bidi="ar-SA"/>
        </w:rPr>
        <w:t>Министерства сельского хозяйства и природных ресурсов Приднестровской Молдавской Республики</w:t>
      </w:r>
    </w:p>
    <w:p w:rsidR="00B3716D" w:rsidRPr="00B3716D" w:rsidRDefault="00B3716D" w:rsidP="00B3716D">
      <w:pPr>
        <w:autoSpaceDE w:val="0"/>
        <w:autoSpaceDN w:val="0"/>
        <w:adjustRightInd w:val="0"/>
        <w:jc w:val="center"/>
        <w:rPr>
          <w:rFonts w:ascii="Times New Roman" w:eastAsia="Times New Roman" w:hAnsi="Times New Roman" w:cs="Times New Roman"/>
          <w:bCs/>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96"/>
        <w:gridCol w:w="850"/>
        <w:gridCol w:w="6095"/>
        <w:gridCol w:w="709"/>
        <w:gridCol w:w="992"/>
        <w:gridCol w:w="1134"/>
        <w:gridCol w:w="1637"/>
      </w:tblGrid>
      <w:tr w:rsidR="00B3716D" w:rsidRPr="00B3716D" w:rsidTr="00DD49E2">
        <w:trPr>
          <w:trHeight w:val="20"/>
          <w:tblHeader/>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п/п</w:t>
            </w:r>
          </w:p>
        </w:tc>
        <w:tc>
          <w:tcPr>
            <w:tcW w:w="3396"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Наименование: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Поля для заполнения</w:t>
            </w:r>
          </w:p>
        </w:tc>
      </w:tr>
      <w:tr w:rsidR="00B3716D" w:rsidRPr="00B3716D" w:rsidTr="00DD49E2">
        <w:trPr>
          <w:trHeight w:val="20"/>
          <w:tblHeader/>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3396"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 Общая информация о закупке: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Номер извещения (номер закупки согласно утвержденному Плану закупок)</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lang w:bidi="ar-SA"/>
              </w:rPr>
            </w:pPr>
            <w:r w:rsidRPr="00B3716D">
              <w:rPr>
                <w:rFonts w:ascii="Times New Roman" w:eastAsia="Times New Roman" w:hAnsi="Times New Roman" w:cs="Times New Roman"/>
                <w:bCs/>
                <w:lang w:bidi="ar-SA"/>
              </w:rPr>
              <w:t>1 (2026/4)</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Используемый способ определения поставщика (подрядчика, исполнителя)</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Запрос предложений</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Предмет закупки</w:t>
            </w:r>
          </w:p>
        </w:tc>
        <w:tc>
          <w:tcPr>
            <w:tcW w:w="11417" w:type="dxa"/>
            <w:gridSpan w:val="6"/>
            <w:vAlign w:val="center"/>
          </w:tcPr>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 xml:space="preserve">Лот № 1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река Днестр (участок с. Чобручи – с. Суклея Слободзейского района);</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1 000,00 (одна тысяча)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45 000,00 (сорок пять тысяч)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45,00 (сорок пять) руб. ПМР 00 копеек.</w:t>
            </w:r>
          </w:p>
          <w:p w:rsidR="00B3716D" w:rsidRPr="00B3716D" w:rsidRDefault="00B3716D" w:rsidP="00B3716D">
            <w:pPr>
              <w:tabs>
                <w:tab w:val="left" w:pos="1122"/>
              </w:tabs>
              <w:spacing w:line="269" w:lineRule="exact"/>
              <w:jc w:val="both"/>
              <w:rPr>
                <w:rFonts w:ascii="Times New Roman" w:hAnsi="Times New Roman" w:cs="Times New Roman"/>
                <w:u w:val="single"/>
              </w:rPr>
            </w:pPr>
          </w:p>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Лот № 2</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 xml:space="preserve">а) предмет (объект) закупки – рыбопосадочный материал годовик карася, средняя штучная навеска 20-60 </w:t>
            </w:r>
            <w:r w:rsidRPr="00B3716D">
              <w:rPr>
                <w:rFonts w:ascii="Times New Roman" w:hAnsi="Times New Roman" w:cs="Times New Roman"/>
              </w:rPr>
              <w:lastRenderedPageBreak/>
              <w:t xml:space="preserve">гр., включая выпуск рыбопосадочного материала в реку Днестр (участок с. Суклея Слободзейского района – с. Бычок Григориопольского района);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река Днестр (участок с. Суклея Слободзейского района – с. Бычок Григориопольского района);</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1 000,00 (одна тысяча)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47 000,00 (сорок семь тысяч)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47,00 (сорок семь) руб. ПМР 00 копеек.</w:t>
            </w:r>
          </w:p>
          <w:p w:rsidR="00B3716D" w:rsidRPr="00B3716D" w:rsidRDefault="00B3716D" w:rsidP="00B3716D">
            <w:pPr>
              <w:tabs>
                <w:tab w:val="left" w:pos="1122"/>
              </w:tabs>
              <w:spacing w:line="269" w:lineRule="exact"/>
              <w:jc w:val="both"/>
              <w:rPr>
                <w:rFonts w:ascii="Times New Roman" w:hAnsi="Times New Roman" w:cs="Times New Roman"/>
                <w:u w:val="single"/>
              </w:rPr>
            </w:pPr>
          </w:p>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 xml:space="preserve">Лот № 3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протока Турунчук (от искусственных порогов в его верхней части вниз по течению до моста Глиное-Раскайцы);</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1 200,00 (одна тысяча двести)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54 000,00 (пятьдесят четыре тысячи)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45,00 (сорок пять) руб. ПМР 00 копеек.</w:t>
            </w:r>
          </w:p>
          <w:p w:rsidR="00B3716D" w:rsidRPr="00B3716D" w:rsidRDefault="00B3716D" w:rsidP="00B3716D">
            <w:pPr>
              <w:tabs>
                <w:tab w:val="left" w:pos="1122"/>
              </w:tabs>
              <w:spacing w:line="269" w:lineRule="exact"/>
              <w:jc w:val="both"/>
              <w:rPr>
                <w:rFonts w:ascii="Times New Roman" w:hAnsi="Times New Roman" w:cs="Times New Roman"/>
                <w:u w:val="single"/>
              </w:rPr>
            </w:pPr>
          </w:p>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 xml:space="preserve">Лот № 4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Кучурганское водохранилище;</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1 200,00 (одна тысяча двести)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54 000,00 (пятьдесят четыре тысячи)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45,00 (сорок пять) руб. ПМР 00 копеек.</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val="en-US" w:bidi="ar-SA"/>
              </w:rPr>
              <w:lastRenderedPageBreak/>
              <w:t>4</w:t>
            </w:r>
            <w:r w:rsidRPr="00B3716D">
              <w:rPr>
                <w:rFonts w:ascii="Times New Roman" w:eastAsia="Times New Roman" w:hAnsi="Times New Roman" w:cs="Times New Roman"/>
                <w:bCs/>
                <w:color w:val="auto"/>
                <w:lang w:bidi="ar-SA"/>
              </w:rPr>
              <w:t>.</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Наименование группы товаров (работ, услуг)</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Непродовольственные товары</w:t>
            </w:r>
          </w:p>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(рыбопосадочный материал)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val="en-US" w:bidi="ar-SA"/>
              </w:rPr>
              <w:t>5</w:t>
            </w:r>
            <w:r w:rsidRPr="00B3716D">
              <w:rPr>
                <w:rFonts w:ascii="Times New Roman" w:eastAsia="Times New Roman" w:hAnsi="Times New Roman" w:cs="Times New Roman"/>
                <w:bCs/>
                <w:color w:val="auto"/>
                <w:lang w:bidi="ar-SA"/>
              </w:rPr>
              <w:t>.</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Дата размещения извещения</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lang w:bidi="ar-SA"/>
              </w:rPr>
            </w:pPr>
            <w:r w:rsidRPr="00B3716D">
              <w:rPr>
                <w:rFonts w:ascii="Times New Roman" w:eastAsia="Times New Roman" w:hAnsi="Times New Roman" w:cs="Times New Roman"/>
                <w:bCs/>
                <w:lang w:bidi="ar-SA"/>
              </w:rPr>
              <w:t>15.04.2026 г.</w:t>
            </w: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 Сведения о заказчике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Наименование заказчика</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Министерство сельского хозяйства и природных ресурсов Приднестровской Молдавской Республики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 xml:space="preserve">Место нахождения </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г. Тирасполь, ул. Юности 58/3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 xml:space="preserve">Почтовый адрес </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val="en-US" w:bidi="ar-SA"/>
              </w:rPr>
              <w:t>MD</w:t>
            </w:r>
            <w:r w:rsidRPr="00B3716D">
              <w:rPr>
                <w:rFonts w:ascii="Times New Roman" w:eastAsia="Times New Roman" w:hAnsi="Times New Roman" w:cs="Times New Roman"/>
                <w:bCs/>
                <w:color w:val="auto"/>
                <w:lang w:bidi="ar-SA"/>
              </w:rPr>
              <w:t>-3300, г. Тирасполь, ул. Юности 58/3</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4.</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 xml:space="preserve">Адрес электронной почты </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val="en-US" w:bidi="ar-SA"/>
              </w:rPr>
            </w:pPr>
            <w:r w:rsidRPr="00B3716D">
              <w:rPr>
                <w:rFonts w:ascii="Times New Roman" w:eastAsia="Times New Roman" w:hAnsi="Times New Roman" w:cs="Times New Roman"/>
                <w:bCs/>
                <w:color w:val="auto"/>
                <w:lang w:val="en-US" w:bidi="ar-SA"/>
              </w:rPr>
              <w:t>zakypki-msxiprpmr@mail.ru</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5.</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 xml:space="preserve">Номер контактного телефона </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0(533)25671 (доп. 104)</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6.</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color w:val="auto"/>
                <w:lang w:bidi="ar-SA"/>
              </w:rPr>
            </w:pPr>
            <w:r w:rsidRPr="00B3716D">
              <w:rPr>
                <w:rFonts w:ascii="Times New Roman" w:eastAsia="Times New Roman" w:hAnsi="Times New Roman" w:cs="Times New Roman"/>
                <w:color w:val="auto"/>
                <w:lang w:bidi="ar-SA"/>
              </w:rPr>
              <w:t>Дополнительная информация</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отсутствует</w:t>
            </w: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 Информация о процедуре закупки</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Дата и время начала подачи заявок </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lang w:bidi="ar-SA"/>
              </w:rPr>
              <w:t>16.04</w:t>
            </w:r>
            <w:r w:rsidRPr="00B3716D">
              <w:rPr>
                <w:rFonts w:ascii="Times New Roman" w:eastAsia="Times New Roman" w:hAnsi="Times New Roman" w:cs="Times New Roman"/>
                <w:bCs/>
                <w:color w:val="auto"/>
                <w:lang w:bidi="ar-SA"/>
              </w:rPr>
              <w:t xml:space="preserve">.2026 г. с 08 часов 00 минут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Дата и время окончания подачи заявок</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(дата и время окончания регистрации на сайте в глобальной сети Интернет – в случае осуществления закупки путем проведения открытого аукциона </w:t>
            </w:r>
            <w:r w:rsidRPr="00B3716D">
              <w:rPr>
                <w:rFonts w:ascii="Times New Roman" w:eastAsia="Times New Roman" w:hAnsi="Times New Roman" w:cs="Times New Roman"/>
                <w:bCs/>
                <w:color w:val="auto"/>
                <w:sz w:val="16"/>
                <w:szCs w:val="16"/>
                <w:lang w:bidi="ar-SA"/>
              </w:rPr>
              <w:t xml:space="preserve"> </w:t>
            </w:r>
            <w:r w:rsidRPr="00B3716D">
              <w:rPr>
                <w:rFonts w:ascii="Times New Roman" w:eastAsia="Times New Roman" w:hAnsi="Times New Roman" w:cs="Times New Roman"/>
                <w:bCs/>
                <w:color w:val="auto"/>
                <w:lang w:bidi="ar-SA"/>
              </w:rPr>
              <w:t>в электронной форме)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lang w:bidi="ar-SA"/>
              </w:rPr>
            </w:pPr>
            <w:r w:rsidRPr="00B3716D">
              <w:rPr>
                <w:rFonts w:ascii="Times New Roman" w:eastAsia="Times New Roman" w:hAnsi="Times New Roman" w:cs="Times New Roman"/>
                <w:bCs/>
                <w:lang w:bidi="ar-SA"/>
              </w:rPr>
              <w:t>24.04.2026 г. до 11 часов 00 минут</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Место подачи заявок</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г. Тирасполь, ул. Юности 58/3, финансово-экономическое управление Министерства сельского хозяйства и природных ресурсов Приднестровской Молдавской Республики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4.</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Порядок подачи заявок</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lang w:bidi="ar-SA"/>
              </w:rPr>
            </w:pPr>
            <w:r w:rsidRPr="00B3716D">
              <w:rPr>
                <w:rFonts w:ascii="Times New Roman" w:eastAsia="Times New Roman" w:hAnsi="Times New Roman" w:cs="Times New Roman"/>
                <w:bCs/>
                <w:color w:val="auto"/>
                <w:lang w:bidi="ar-SA"/>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Pr="00B3716D">
              <w:rPr>
                <w:rFonts w:ascii="Times New Roman" w:eastAsia="Times New Roman" w:hAnsi="Times New Roman" w:cs="Times New Roman"/>
                <w:bCs/>
                <w:lang w:bidi="ar-SA"/>
              </w:rPr>
              <w:t xml:space="preserve">на дату и время проведения закупки, на адрес </w:t>
            </w:r>
            <w:r w:rsidRPr="00B3716D">
              <w:rPr>
                <w:rFonts w:ascii="Times New Roman" w:eastAsia="Times New Roman" w:hAnsi="Times New Roman" w:cs="Times New Roman"/>
                <w:bCs/>
                <w:lang w:bidi="ar-SA"/>
              </w:rPr>
              <w:lastRenderedPageBreak/>
              <w:t xml:space="preserve">электронной почты: zakypki-msxiprpmr@mail.ru.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На внешней стороне конверта указывается следующая информация:</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наименование и адрес Заказчика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полное фирменное наименование Участника закупки и его почтовый адрес;</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контактная информация (номер телефона);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предмет (-ы) (объект (-ы))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слова: «Не вскрывать до 24</w:t>
            </w:r>
            <w:r w:rsidRPr="00B3716D">
              <w:rPr>
                <w:rFonts w:ascii="Times New Roman" w:eastAsia="Times New Roman" w:hAnsi="Times New Roman" w:cs="Times New Roman"/>
                <w:bCs/>
                <w:lang w:bidi="ar-SA"/>
              </w:rPr>
              <w:t xml:space="preserve"> апреля 2026 года 11 часов</w:t>
            </w:r>
            <w:r w:rsidRPr="00B3716D">
              <w:rPr>
                <w:rFonts w:ascii="Times New Roman" w:eastAsia="Times New Roman" w:hAnsi="Times New Roman" w:cs="Times New Roman"/>
                <w:bCs/>
                <w:color w:val="auto"/>
                <w:lang w:bidi="ar-SA"/>
              </w:rPr>
              <w:t xml:space="preserve"> 00 минут, по местному времени»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5.</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Дата и время проведения закупки</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Дата и время проведения закупки </w:t>
            </w:r>
            <w:r w:rsidRPr="00B3716D">
              <w:rPr>
                <w:rFonts w:ascii="Times New Roman" w:eastAsia="Times New Roman" w:hAnsi="Times New Roman" w:cs="Times New Roman"/>
                <w:bCs/>
                <w:lang w:bidi="ar-SA"/>
              </w:rPr>
              <w:t>- 24</w:t>
            </w:r>
            <w:r w:rsidRPr="00B3716D">
              <w:rPr>
                <w:rFonts w:ascii="Times New Roman" w:eastAsia="Times New Roman" w:hAnsi="Times New Roman" w:cs="Times New Roman"/>
                <w:bCs/>
                <w:color w:val="auto"/>
                <w:lang w:bidi="ar-SA"/>
              </w:rPr>
              <w:t xml:space="preserve"> апреля 2026 год в 11</w:t>
            </w:r>
            <w:r w:rsidRPr="00B3716D">
              <w:rPr>
                <w:rFonts w:ascii="Times New Roman" w:eastAsia="Times New Roman" w:hAnsi="Times New Roman" w:cs="Times New Roman"/>
                <w:bCs/>
                <w:lang w:bidi="ar-SA"/>
              </w:rPr>
              <w:t xml:space="preserve"> часов</w:t>
            </w:r>
            <w:r w:rsidRPr="00B3716D">
              <w:rPr>
                <w:rFonts w:ascii="Times New Roman" w:eastAsia="Times New Roman" w:hAnsi="Times New Roman" w:cs="Times New Roman"/>
                <w:bCs/>
                <w:color w:val="auto"/>
                <w:lang w:bidi="ar-SA"/>
              </w:rPr>
              <w:t xml:space="preserve"> 00 минут.</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6.</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Место проведения закупки</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(сайт в глобальной сети Интернет – в случае осуществления закупки путем проведения открытого аукциона в электронной форме)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Министерство сельского хозяйства и природных ресурсов Приднестровской Молдавской Республики, г. Тирасполь, ул. Юности 58/3 (актовый зал)</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7.</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Для оценки заявок, окончательных предложений участников закупки установлен следующий критерий:</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цена контракта (удельный вес составляет 100 процентов).</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4. Начальная (максимальная) </w:t>
            </w:r>
            <w:r w:rsidRPr="00B3716D">
              <w:rPr>
                <w:rFonts w:ascii="Times New Roman" w:eastAsia="Times New Roman" w:hAnsi="Times New Roman" w:cs="Times New Roman"/>
                <w:bCs/>
                <w:color w:val="auto"/>
                <w:lang w:bidi="ar-SA"/>
              </w:rPr>
              <w:lastRenderedPageBreak/>
              <w:t>цена контракта</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1.</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Начальная (максимальная) цена контракта</w:t>
            </w:r>
          </w:p>
        </w:tc>
        <w:tc>
          <w:tcPr>
            <w:tcW w:w="11417" w:type="dxa"/>
            <w:gridSpan w:val="6"/>
            <w:vAlign w:val="center"/>
          </w:tcPr>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 xml:space="preserve">Лот № 1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река Днестр (участок с. Чобручи – с. Суклея Слободзейского района);</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1 000,00 (одна тысяча)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45 000,00 (сорок пять тысяч)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45,00 (сорок пять) руб. ПМР 00 копеек.</w:t>
            </w:r>
          </w:p>
          <w:p w:rsidR="00B3716D" w:rsidRPr="00B3716D" w:rsidRDefault="00B3716D" w:rsidP="00B3716D">
            <w:pPr>
              <w:tabs>
                <w:tab w:val="left" w:pos="1122"/>
              </w:tabs>
              <w:spacing w:line="269" w:lineRule="exact"/>
              <w:jc w:val="both"/>
              <w:rPr>
                <w:rFonts w:ascii="Times New Roman" w:hAnsi="Times New Roman" w:cs="Times New Roman"/>
                <w:u w:val="single"/>
              </w:rPr>
            </w:pPr>
          </w:p>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Лот № 2</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река Днестр (участок с. Суклея Слободзейского района – с. Бычок Григориопольского района);</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1 000,00 (одна тысяча)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47 000,00 (сорок семь тысяч)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47,00 (сорок семь) руб. ПМР 00 копеек.</w:t>
            </w:r>
          </w:p>
          <w:p w:rsidR="00B3716D" w:rsidRPr="00B3716D" w:rsidRDefault="00B3716D" w:rsidP="00B3716D">
            <w:pPr>
              <w:tabs>
                <w:tab w:val="left" w:pos="1122"/>
              </w:tabs>
              <w:spacing w:line="269" w:lineRule="exact"/>
              <w:jc w:val="both"/>
              <w:rPr>
                <w:rFonts w:ascii="Times New Roman" w:hAnsi="Times New Roman" w:cs="Times New Roman"/>
                <w:u w:val="single"/>
              </w:rPr>
            </w:pPr>
          </w:p>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 xml:space="preserve">Лот № 3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б) место поставки товара – протока Турунчук (от искусственных порогов в его верхней части вниз по течению до моста Глиное-Раскайцы);</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1 200,00 (одна тысяча двести)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54 000,00 (пятьдесят четыре тысячи)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45,00 (сорок пять) руб. ПМР 00 копеек.</w:t>
            </w:r>
          </w:p>
          <w:p w:rsidR="00B3716D" w:rsidRPr="00B3716D" w:rsidRDefault="00B3716D" w:rsidP="00B3716D">
            <w:pPr>
              <w:tabs>
                <w:tab w:val="left" w:pos="1122"/>
              </w:tabs>
              <w:spacing w:line="269" w:lineRule="exact"/>
              <w:jc w:val="both"/>
              <w:rPr>
                <w:rFonts w:ascii="Times New Roman" w:hAnsi="Times New Roman" w:cs="Times New Roman"/>
                <w:u w:val="single"/>
              </w:rPr>
            </w:pPr>
          </w:p>
          <w:p w:rsidR="00B3716D" w:rsidRPr="00B3716D" w:rsidRDefault="00B3716D" w:rsidP="00B3716D">
            <w:pPr>
              <w:tabs>
                <w:tab w:val="left" w:pos="1122"/>
              </w:tabs>
              <w:spacing w:line="269" w:lineRule="exact"/>
              <w:jc w:val="both"/>
              <w:rPr>
                <w:rFonts w:ascii="Times New Roman" w:hAnsi="Times New Roman" w:cs="Times New Roman"/>
                <w:u w:val="single"/>
              </w:rPr>
            </w:pPr>
            <w:r w:rsidRPr="00B3716D">
              <w:rPr>
                <w:rFonts w:ascii="Times New Roman" w:hAnsi="Times New Roman" w:cs="Times New Roman"/>
                <w:u w:val="single"/>
              </w:rPr>
              <w:t xml:space="preserve">Лот № 4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lastRenderedPageBreak/>
              <w:t>б) место поставки товара – Кучурганское водохранилище;</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в) количество – 1 200,00 (одна тысяча двести) кг.;</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г) начальная (максимальная) цена контракта – 54 000,00 (пятьдесят четыре тысячи) руб. ПМР 00 копеек;</w:t>
            </w:r>
          </w:p>
          <w:p w:rsidR="00B3716D" w:rsidRPr="00B3716D" w:rsidRDefault="00B3716D" w:rsidP="00B3716D">
            <w:pPr>
              <w:tabs>
                <w:tab w:val="left" w:pos="1122"/>
              </w:tabs>
              <w:spacing w:line="269" w:lineRule="exact"/>
              <w:jc w:val="both"/>
              <w:rPr>
                <w:rFonts w:ascii="Times New Roman" w:hAnsi="Times New Roman" w:cs="Times New Roman"/>
              </w:rPr>
            </w:pPr>
            <w:r w:rsidRPr="00B3716D">
              <w:rPr>
                <w:rFonts w:ascii="Times New Roman" w:hAnsi="Times New Roman" w:cs="Times New Roman"/>
              </w:rPr>
              <w:t>д) начальная (максимальная) цена за 1,00 (один) кг. – 45,00 (сорок пять) руб. ПМР 00 копеек.</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2.</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Валюта</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а) для резидентов ПМР – рубли ПМР;</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б) для нерезидентов ПМР:</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резидентов ЕАЭС – долл. США;</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 резидентов Украины – евро; </w:t>
            </w:r>
          </w:p>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 резидентов РМ – лей РМ.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Источник финансирования</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Республиканский бюджет</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4.</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Возможные условия оплаты (предоплата, оплата по факту или отсрочка платежа)</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Arial"/>
                <w:bCs/>
                <w:color w:val="auto"/>
                <w:lang w:bidi="ar-SA"/>
              </w:rPr>
            </w:pPr>
            <w:r w:rsidRPr="00B3716D">
              <w:rPr>
                <w:rFonts w:ascii="Times New Roman" w:eastAsia="Times New Roman" w:hAnsi="Times New Roman" w:cs="Arial"/>
                <w:bCs/>
                <w:color w:val="auto"/>
                <w:lang w:bidi="ar-SA"/>
              </w:rPr>
              <w:t>Оплата за поставленный товар Заказчик производит в безналичной форме путем перечисления денежных средств в рублях Приднестровской Молдавской Республики на расчетный счет Поставщика.</w:t>
            </w:r>
          </w:p>
          <w:p w:rsidR="00B3716D" w:rsidRPr="00B3716D" w:rsidRDefault="00B3716D" w:rsidP="00B3716D">
            <w:pPr>
              <w:autoSpaceDE w:val="0"/>
              <w:autoSpaceDN w:val="0"/>
              <w:adjustRightInd w:val="0"/>
              <w:jc w:val="both"/>
              <w:rPr>
                <w:rFonts w:ascii="Times New Roman" w:eastAsia="Times New Roman" w:hAnsi="Times New Roman" w:cs="Arial"/>
                <w:bCs/>
                <w:color w:val="auto"/>
                <w:lang w:bidi="ar-SA"/>
              </w:rPr>
            </w:pPr>
            <w:r w:rsidRPr="00B3716D">
              <w:rPr>
                <w:rFonts w:ascii="Times New Roman" w:eastAsia="Times New Roman" w:hAnsi="Times New Roman" w:cs="Arial"/>
                <w:bCs/>
                <w:color w:val="auto"/>
                <w:lang w:bidi="ar-SA"/>
              </w:rPr>
              <w:t>В соответствии с нормами Постановления Правительства Приднестровской Молдавской Республики от 30 декабря 2026 года № 436 «О порядке ограничения принятия новых бюджетных обязательств» принятие новых бюджетных обязательств главными распорядителями бюджетных средств бюджетов различных уровней на условиях предварительной оплаты не допускается, за исключением случаев, установленных данным Постановлением.</w:t>
            </w:r>
          </w:p>
          <w:p w:rsidR="00B3716D" w:rsidRPr="00B3716D" w:rsidRDefault="00B3716D" w:rsidP="00B3716D">
            <w:pPr>
              <w:autoSpaceDE w:val="0"/>
              <w:autoSpaceDN w:val="0"/>
              <w:adjustRightInd w:val="0"/>
              <w:jc w:val="both"/>
              <w:rPr>
                <w:rFonts w:ascii="Times New Roman" w:eastAsia="Times New Roman" w:hAnsi="Times New Roman" w:cs="Arial"/>
                <w:bCs/>
                <w:color w:val="auto"/>
                <w:lang w:bidi="ar-SA"/>
              </w:rPr>
            </w:pPr>
            <w:r w:rsidRPr="00B3716D">
              <w:rPr>
                <w:rFonts w:ascii="Times New Roman" w:eastAsia="Times New Roman" w:hAnsi="Times New Roman" w:cs="Arial"/>
                <w:bCs/>
                <w:color w:val="auto"/>
                <w:lang w:bidi="ar-SA"/>
              </w:rPr>
              <w:t>Оплата обязательств по исполнению условий контракта поставки товара производится в пределах лимитов, предусмотренных республиканским бюджетом.</w:t>
            </w:r>
          </w:p>
          <w:p w:rsidR="00B3716D" w:rsidRPr="00B3716D" w:rsidRDefault="00B3716D" w:rsidP="00B3716D">
            <w:pPr>
              <w:autoSpaceDE w:val="0"/>
              <w:autoSpaceDN w:val="0"/>
              <w:adjustRightInd w:val="0"/>
              <w:jc w:val="both"/>
              <w:rPr>
                <w:rFonts w:ascii="Times New Roman" w:eastAsia="Times New Roman" w:hAnsi="Times New Roman" w:cs="Arial"/>
                <w:bCs/>
                <w:color w:val="auto"/>
                <w:lang w:bidi="ar-SA"/>
              </w:rPr>
            </w:pPr>
            <w:r w:rsidRPr="00B3716D">
              <w:rPr>
                <w:rFonts w:ascii="Times New Roman" w:eastAsia="Times New Roman" w:hAnsi="Times New Roman" w:cs="Arial"/>
                <w:bCs/>
                <w:color w:val="auto"/>
                <w:lang w:bidi="ar-SA"/>
              </w:rPr>
              <w:t>Заказчик оплачивает поставляемые (передаваемые) ему Поставщиком товар (партии товаров) с отсрочкой платежа по согласованию сторон, согласно документов подтверждающих отпуск данного товара.</w:t>
            </w:r>
          </w:p>
          <w:p w:rsidR="00B3716D" w:rsidRPr="00B3716D" w:rsidRDefault="00B3716D" w:rsidP="00B3716D">
            <w:pPr>
              <w:autoSpaceDE w:val="0"/>
              <w:autoSpaceDN w:val="0"/>
              <w:adjustRightInd w:val="0"/>
              <w:jc w:val="both"/>
              <w:rPr>
                <w:rFonts w:ascii="Times New Roman" w:eastAsia="Times New Roman" w:hAnsi="Times New Roman" w:cs="Arial"/>
                <w:bCs/>
                <w:color w:val="auto"/>
                <w:lang w:bidi="ar-SA"/>
              </w:rPr>
            </w:pPr>
            <w:r w:rsidRPr="00B3716D">
              <w:rPr>
                <w:rFonts w:ascii="Times New Roman" w:eastAsia="Times New Roman" w:hAnsi="Times New Roman" w:cs="Arial"/>
                <w:bCs/>
                <w:color w:val="auto"/>
                <w:lang w:bidi="ar-SA"/>
              </w:rPr>
              <w:t xml:space="preserve">Оплата обязательств по исполнению условий контракта поставки Товара производится в пределах лимитов, </w:t>
            </w:r>
            <w:r w:rsidRPr="00B3716D">
              <w:rPr>
                <w:rFonts w:ascii="Times New Roman" w:eastAsia="Times New Roman" w:hAnsi="Times New Roman" w:cs="Arial"/>
                <w:bCs/>
                <w:color w:val="auto"/>
                <w:lang w:bidi="ar-SA"/>
              </w:rPr>
              <w:lastRenderedPageBreak/>
              <w:t>предусмотренных подпунктом г) (зарыбление рыбохозяйственных водоемов (вселение естественно-нерестующих видов рыб)) подпункта 2.1. (Целевые природоохранные и организационные мероприятия) пункта 2 (РАСХОДЫ ВСЕГО) основных характеристик, источников формирования и направления расходования средств Республиканского экологического фонда Приднестровской Молдавской Республики на 2026 год Приложение № 2.6 к Закону Приднестровской Молдавской Республики от 30 декабря 2025 года № 275-З-VIII «О республиканском бюджете на 2026 год».</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Arial"/>
                <w:bCs/>
                <w:color w:val="auto"/>
                <w:lang w:bidi="ar-SA"/>
              </w:rPr>
              <w:t>Окончательный расчет производится Заказчиком по факту поставленного товара Поставщиком и подписания Сторонами Акта приема-передачи товара и Акта сверки взаиморасчетов в безналичной форме, путем перечисления Заказчиком оставшейся неоплаченной суммы на расчетный счет Поставщика.</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656"/>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5. Информация о предмете (объекте) закупки</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Merge w:val="restart"/>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3396" w:type="dxa"/>
            <w:vMerge w:val="restart"/>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Предмет закупки и его описание</w:t>
            </w:r>
          </w:p>
        </w:tc>
        <w:tc>
          <w:tcPr>
            <w:tcW w:w="850" w:type="dxa"/>
            <w:vAlign w:val="center"/>
          </w:tcPr>
          <w:p w:rsidR="00B3716D" w:rsidRPr="00B3716D" w:rsidRDefault="00B3716D" w:rsidP="00B3716D">
            <w:pPr>
              <w:autoSpaceDE w:val="0"/>
              <w:autoSpaceDN w:val="0"/>
              <w:adjustRightInd w:val="0"/>
              <w:ind w:left="-86" w:right="-88"/>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 лота п/п </w:t>
            </w:r>
          </w:p>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6095"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Наименование товара (работы, услуги) и его описание</w:t>
            </w:r>
          </w:p>
        </w:tc>
        <w:tc>
          <w:tcPr>
            <w:tcW w:w="709"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Ед. изм.</w:t>
            </w:r>
          </w:p>
        </w:tc>
        <w:tc>
          <w:tcPr>
            <w:tcW w:w="992"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Кол-во</w:t>
            </w:r>
          </w:p>
        </w:tc>
        <w:tc>
          <w:tcPr>
            <w:tcW w:w="1134"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Н(М)ЦК </w:t>
            </w:r>
          </w:p>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за 1 кг., руб. ПМР</w:t>
            </w:r>
          </w:p>
        </w:tc>
        <w:tc>
          <w:tcPr>
            <w:tcW w:w="1637"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Н(М)ЦК, руб. ПМР</w:t>
            </w:r>
          </w:p>
        </w:tc>
      </w:tr>
      <w:tr w:rsidR="00B3716D" w:rsidRPr="00B3716D" w:rsidTr="00DD49E2">
        <w:tc>
          <w:tcPr>
            <w:tcW w:w="540" w:type="dxa"/>
            <w:vMerge/>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Merge/>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85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6095" w:type="dxa"/>
          </w:tcPr>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Чобручи – с. Суклея Слободзейского района); </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б) место поставки товара – река Днестр (участок с. Чобручи – с. Суклея Слободзейского района);</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в) количество – 1 000,00 (одна тысяча) кг.;</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г) начальная (максимальная) цена контракта – 45 000,00 (сорок пять тысяч) руб. ПМР 00 копеек;</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д) начальная (максимальная) цена за 1,00 (один) кг. – 45,00 (сорок пять) руб. ПМР 00 копеек.</w:t>
            </w:r>
          </w:p>
        </w:tc>
        <w:tc>
          <w:tcPr>
            <w:tcW w:w="709" w:type="dxa"/>
          </w:tcPr>
          <w:p w:rsidR="00B3716D" w:rsidRPr="00B3716D" w:rsidRDefault="00B3716D" w:rsidP="00B3716D">
            <w:pPr>
              <w:widowControl/>
              <w:ind w:left="-108" w:right="-107"/>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кг.</w:t>
            </w:r>
          </w:p>
        </w:tc>
        <w:tc>
          <w:tcPr>
            <w:tcW w:w="992" w:type="dxa"/>
          </w:tcPr>
          <w:p w:rsidR="00B3716D" w:rsidRPr="00B3716D" w:rsidRDefault="00B3716D" w:rsidP="00B3716D">
            <w:pPr>
              <w:widowControl/>
              <w:ind w:left="-109" w:right="-111"/>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1 000,00 (одна тысяча)</w:t>
            </w:r>
          </w:p>
        </w:tc>
        <w:tc>
          <w:tcPr>
            <w:tcW w:w="1134"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45,00 (сорок пять) руб. ПМР 00 копеек</w:t>
            </w:r>
          </w:p>
        </w:tc>
        <w:tc>
          <w:tcPr>
            <w:tcW w:w="1637"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45 000,00 (сорок пять тысяч) руб. ПМР 00 копеек</w:t>
            </w:r>
          </w:p>
        </w:tc>
      </w:tr>
      <w:tr w:rsidR="00B3716D" w:rsidRPr="00B3716D" w:rsidTr="00DD49E2">
        <w:tc>
          <w:tcPr>
            <w:tcW w:w="540" w:type="dxa"/>
            <w:vMerge/>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Merge/>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85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6095" w:type="dxa"/>
          </w:tcPr>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 xml:space="preserve">б) место поставки товара – река Днестр (участок с. Суклея </w:t>
            </w:r>
            <w:r w:rsidRPr="00B3716D">
              <w:rPr>
                <w:rFonts w:ascii="Times New Roman" w:eastAsia="Calibri" w:hAnsi="Times New Roman" w:cs="Times New Roman"/>
                <w:color w:val="auto"/>
                <w:sz w:val="22"/>
                <w:szCs w:val="22"/>
                <w:lang w:eastAsia="en-US" w:bidi="ar-SA"/>
              </w:rPr>
              <w:lastRenderedPageBreak/>
              <w:t>Слободзейского района – с. Бычок Григориопольского района);</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в) количество – 1 000,00 (одна тысяча) кг.;</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г) начальная (максимальная) цена контракта – 47 000,00 (сорок семь тысяч) руб. ПМР 00 копеек;</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д) начальная (максимальная) цена за 1,00 (один) кг. – 47,00 (сорок семь) руб. ПМР 00 копеек.</w:t>
            </w:r>
          </w:p>
        </w:tc>
        <w:tc>
          <w:tcPr>
            <w:tcW w:w="709" w:type="dxa"/>
          </w:tcPr>
          <w:p w:rsidR="00B3716D" w:rsidRPr="00B3716D" w:rsidRDefault="00B3716D" w:rsidP="00B3716D">
            <w:pPr>
              <w:widowControl/>
              <w:ind w:left="-108" w:right="-107"/>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lastRenderedPageBreak/>
              <w:t>кг.</w:t>
            </w:r>
          </w:p>
        </w:tc>
        <w:tc>
          <w:tcPr>
            <w:tcW w:w="992" w:type="dxa"/>
          </w:tcPr>
          <w:p w:rsidR="00B3716D" w:rsidRPr="00B3716D" w:rsidRDefault="00B3716D" w:rsidP="00B3716D">
            <w:pPr>
              <w:widowControl/>
              <w:ind w:left="-109" w:right="-111"/>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1 000,00 (одна тысяча)</w:t>
            </w:r>
          </w:p>
        </w:tc>
        <w:tc>
          <w:tcPr>
            <w:tcW w:w="1134"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47,00 (сорок семь) руб. ПМР 00 копеек</w:t>
            </w:r>
          </w:p>
        </w:tc>
        <w:tc>
          <w:tcPr>
            <w:tcW w:w="1637"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47 000,00 (сорок семь тысяч) руб. ПМР 00 копеек</w:t>
            </w:r>
          </w:p>
        </w:tc>
      </w:tr>
      <w:tr w:rsidR="00B3716D" w:rsidRPr="00B3716D" w:rsidTr="00DD49E2">
        <w:tc>
          <w:tcPr>
            <w:tcW w:w="540" w:type="dxa"/>
            <w:vMerge/>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Merge/>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85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6095" w:type="dxa"/>
          </w:tcPr>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а) предмет (объект) закупки – рыбопосадочный материал годовик карася,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б) место поставки товара – протока Турунчук (от искусственных порогов в его верхней части вниз по течению до моста Глиное-Раскайцы);</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в) количество – 1 200,00 (одна тысяча двести) кг.;</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г) начальная (максимальная) цена контракта – 54 000,00 (пятьдесят четыре тысячи) руб. ПМР 00 копеек;</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д) начальная (максимальная) цена за 1,00 (один) кг. – 45,00 (сорок пять) руб. ПМР 00 копеек.</w:t>
            </w:r>
          </w:p>
        </w:tc>
        <w:tc>
          <w:tcPr>
            <w:tcW w:w="709" w:type="dxa"/>
          </w:tcPr>
          <w:p w:rsidR="00B3716D" w:rsidRPr="00B3716D" w:rsidRDefault="00B3716D" w:rsidP="00B3716D">
            <w:pPr>
              <w:widowControl/>
              <w:ind w:left="-108" w:right="-107"/>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кг.</w:t>
            </w:r>
          </w:p>
        </w:tc>
        <w:tc>
          <w:tcPr>
            <w:tcW w:w="992" w:type="dxa"/>
          </w:tcPr>
          <w:p w:rsidR="00B3716D" w:rsidRPr="00B3716D" w:rsidRDefault="00B3716D" w:rsidP="00B3716D">
            <w:pPr>
              <w:widowControl/>
              <w:ind w:left="-109" w:right="-111"/>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1 200,00 (одна тысяча двести)</w:t>
            </w:r>
          </w:p>
        </w:tc>
        <w:tc>
          <w:tcPr>
            <w:tcW w:w="1134"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45,00 (сорок пять) руб. ПМР 00 копеек</w:t>
            </w:r>
          </w:p>
        </w:tc>
        <w:tc>
          <w:tcPr>
            <w:tcW w:w="1637"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54 000,00 (пятьдесят четыре тысячи) руб. ПМР 00 копеек</w:t>
            </w:r>
          </w:p>
        </w:tc>
      </w:tr>
      <w:tr w:rsidR="00B3716D" w:rsidRPr="00B3716D" w:rsidTr="00DD49E2">
        <w:tc>
          <w:tcPr>
            <w:tcW w:w="540" w:type="dxa"/>
            <w:vMerge/>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Merge/>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85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4</w:t>
            </w:r>
          </w:p>
        </w:tc>
        <w:tc>
          <w:tcPr>
            <w:tcW w:w="6095" w:type="dxa"/>
          </w:tcPr>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карася, средняя штучная навеска 20-60 гр., включая выпуск рыбопосадочного материала в Кучурганское водохранилище; </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б) место поставки товара – Кучурганское водохранилище;</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в) количество – 1 200,00 (одна тысяча двести) кг.;</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г) начальная (максимальная) цена контракта – 54 000,00 (пятьдесят четыре тысячи) руб. ПМР 00 копеек;</w:t>
            </w:r>
          </w:p>
          <w:p w:rsidR="00B3716D" w:rsidRPr="00B3716D" w:rsidRDefault="00B3716D" w:rsidP="00B3716D">
            <w:pPr>
              <w:widowControl/>
              <w:ind w:left="-108"/>
              <w:jc w:val="both"/>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д) начальная (максимальная) цена за 1,00 (один) кг. – 45,00 (сорок пять) руб. ПМР 00 копеек.</w:t>
            </w:r>
          </w:p>
        </w:tc>
        <w:tc>
          <w:tcPr>
            <w:tcW w:w="709" w:type="dxa"/>
          </w:tcPr>
          <w:p w:rsidR="00B3716D" w:rsidRPr="00B3716D" w:rsidRDefault="00B3716D" w:rsidP="00B3716D">
            <w:pPr>
              <w:widowControl/>
              <w:ind w:left="-108" w:right="-107"/>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кг.</w:t>
            </w:r>
          </w:p>
        </w:tc>
        <w:tc>
          <w:tcPr>
            <w:tcW w:w="992" w:type="dxa"/>
          </w:tcPr>
          <w:p w:rsidR="00B3716D" w:rsidRPr="00B3716D" w:rsidRDefault="00B3716D" w:rsidP="00B3716D">
            <w:pPr>
              <w:widowControl/>
              <w:ind w:left="-109" w:right="-111"/>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1 200,00 (одна тысяча двести) кг.</w:t>
            </w:r>
          </w:p>
        </w:tc>
        <w:tc>
          <w:tcPr>
            <w:tcW w:w="1134"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45,00 (сорок пять) руб. ПМР 00 копеек</w:t>
            </w:r>
          </w:p>
        </w:tc>
        <w:tc>
          <w:tcPr>
            <w:tcW w:w="1637" w:type="dxa"/>
          </w:tcPr>
          <w:p w:rsidR="00B3716D" w:rsidRPr="00B3716D" w:rsidRDefault="00B3716D" w:rsidP="00B3716D">
            <w:pPr>
              <w:widowControl/>
              <w:ind w:left="-109"/>
              <w:jc w:val="center"/>
              <w:rPr>
                <w:rFonts w:ascii="Times New Roman" w:eastAsia="Calibri" w:hAnsi="Times New Roman" w:cs="Times New Roman"/>
                <w:color w:val="auto"/>
                <w:sz w:val="22"/>
                <w:szCs w:val="22"/>
                <w:lang w:eastAsia="en-US" w:bidi="ar-SA"/>
              </w:rPr>
            </w:pPr>
            <w:r w:rsidRPr="00B3716D">
              <w:rPr>
                <w:rFonts w:ascii="Times New Roman" w:eastAsia="Calibri" w:hAnsi="Times New Roman" w:cs="Times New Roman"/>
                <w:color w:val="auto"/>
                <w:sz w:val="22"/>
                <w:szCs w:val="22"/>
                <w:lang w:eastAsia="en-US" w:bidi="ar-SA"/>
              </w:rPr>
              <w:t>54 000,00 (пятьдесят четыре тысячи) руб. ПМР 00 копеек</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Информация о необходимости предоставления участниками закупки образцов продукции, предлагаемых к поставке</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Не требуется</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Дополнительные требования к </w:t>
            </w:r>
            <w:r w:rsidRPr="00B3716D">
              <w:rPr>
                <w:rFonts w:ascii="Times New Roman" w:eastAsia="Times New Roman" w:hAnsi="Times New Roman" w:cs="Times New Roman"/>
                <w:bCs/>
                <w:color w:val="auto"/>
                <w:lang w:bidi="ar-SA"/>
              </w:rPr>
              <w:lastRenderedPageBreak/>
              <w:t>предмету (объекту) закупки</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 xml:space="preserve">Соответствие принятым ГОСТ, ТУ, в рамках действующего законодательства Приднестровской </w:t>
            </w:r>
            <w:r w:rsidRPr="00B3716D">
              <w:rPr>
                <w:rFonts w:ascii="Times New Roman" w:eastAsia="Times New Roman" w:hAnsi="Times New Roman" w:cs="Times New Roman"/>
                <w:bCs/>
                <w:color w:val="auto"/>
                <w:lang w:bidi="ar-SA"/>
              </w:rPr>
              <w:lastRenderedPageBreak/>
              <w:t xml:space="preserve">Молдавской Республики.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Соответствие требованиям Приложения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15 апреля 2026 года № 1 (2026/4).</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Наличие у Поставщика действующего Разрешения (аттестата)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4.</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Иная информация, позволяющая участникам закупки правильно сформировать и представить заявки на участие в закупке</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(Приложение № 1).</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Участник закупки вправе отозвать заявку на участие в определении подрядчиков в любое время до даты и времени начала рассмотрения заявок на участие.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6. Преимущества, требования к участникам закупки</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Преимущества (учреждения и организации уголовно-</w:t>
            </w:r>
            <w:r w:rsidRPr="00B3716D">
              <w:rPr>
                <w:rFonts w:ascii="Times New Roman" w:eastAsia="Times New Roman" w:hAnsi="Times New Roman" w:cs="Times New Roman"/>
                <w:bCs/>
                <w:color w:val="auto"/>
                <w:lang w:bidi="ar-SA"/>
              </w:rPr>
              <w:lastRenderedPageBreak/>
              <w:t>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импортеры.)</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 xml:space="preserve">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w:t>
            </w:r>
            <w:r w:rsidRPr="00B3716D">
              <w:rPr>
                <w:rFonts w:ascii="Times New Roman" w:eastAsia="Times New Roman" w:hAnsi="Times New Roman" w:cs="Times New Roman"/>
                <w:bCs/>
                <w:color w:val="auto"/>
                <w:lang w:bidi="ar-SA"/>
              </w:rPr>
              <w:lastRenderedPageBreak/>
              <w:t>года № 318-3-VI «О закупках в Приднестровской Молдавской Республике».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При осуществлении закупок преимущества предоставляются следующим участникам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а) учреждения и организации уголовно-исполнительной системы;</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б) организации, применяющие труд инвалидов;</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 отечественные производители;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г) отечественные импортеры.</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Если в определении поставщика (подрядчика, исполнителя) участвуют исключительно участники с равным </w:t>
            </w:r>
            <w:r w:rsidRPr="00B3716D">
              <w:rPr>
                <w:rFonts w:ascii="Times New Roman" w:eastAsia="Times New Roman" w:hAnsi="Times New Roman" w:cs="Times New Roman"/>
                <w:bCs/>
                <w:color w:val="auto"/>
                <w:lang w:bidi="ar-SA"/>
              </w:rPr>
              <w:lastRenderedPageBreak/>
              <w:t>размером преимущества, предусмотренного статьей</w:t>
            </w:r>
            <w:r w:rsidRPr="00B3716D">
              <w:rPr>
                <w:rFonts w:ascii="Arial" w:eastAsia="Times New Roman" w:hAnsi="Arial" w:cs="Arial"/>
                <w:b/>
                <w:bCs/>
                <w:color w:val="auto"/>
                <w:lang w:bidi="ar-SA"/>
              </w:rPr>
              <w:t xml:space="preserve"> </w:t>
            </w:r>
            <w:r w:rsidRPr="00B3716D">
              <w:rPr>
                <w:rFonts w:ascii="Times New Roman" w:eastAsia="Times New Roman" w:hAnsi="Times New Roman" w:cs="Times New Roman"/>
                <w:bCs/>
                <w:color w:val="auto"/>
                <w:lang w:bidi="ar-SA"/>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2.</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Требования к участникам и перечень документов, которые должны быть представлены</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Требования к участникам закупки утверждены статьей 21 Закона Приднестровской Молдавской Республики от 26 ноября 2018 года № 318-З-</w:t>
            </w:r>
            <w:r w:rsidRPr="00B3716D">
              <w:rPr>
                <w:rFonts w:ascii="Times New Roman" w:eastAsia="Times New Roman" w:hAnsi="Times New Roman" w:cs="Times New Roman"/>
                <w:bCs/>
                <w:color w:val="auto"/>
                <w:lang w:val="en-US" w:bidi="ar-SA"/>
              </w:rPr>
              <w:t>VI</w:t>
            </w:r>
            <w:r w:rsidRPr="00B3716D">
              <w:rPr>
                <w:rFonts w:ascii="Times New Roman" w:eastAsia="Times New Roman" w:hAnsi="Times New Roman" w:cs="Times New Roman"/>
                <w:bCs/>
                <w:color w:val="auto"/>
                <w:lang w:bidi="ar-SA"/>
              </w:rPr>
              <w:t xml:space="preserve"> «О закупках в Приднестровской Молдавской Республике».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Требования к участникам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б) отсутствие проведения ликвидации участника закупки – юридического лица и отсутствие дела о банкротстве;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 физическим лицом (в том числе зарегистрированным в качестве индивидуального предпринимателя), являющимся участником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w:t>
            </w:r>
            <w:r w:rsidRPr="00B3716D">
              <w:rPr>
                <w:rFonts w:ascii="Times New Roman" w:eastAsia="Times New Roman" w:hAnsi="Times New Roman" w:cs="Times New Roman"/>
                <w:bCs/>
                <w:color w:val="auto"/>
                <w:lang w:bidi="ar-SA"/>
              </w:rPr>
              <w:lastRenderedPageBreak/>
              <w:t>хозяйственного товарищества или общества.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 2 к Приложение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15 апреля 2026 года № 1 (2026/4));</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p>
          <w:p w:rsidR="00B3716D" w:rsidRPr="00B3716D" w:rsidRDefault="00B3716D" w:rsidP="00B3716D">
            <w:pPr>
              <w:autoSpaceDE w:val="0"/>
              <w:autoSpaceDN w:val="0"/>
              <w:adjustRightInd w:val="0"/>
              <w:jc w:val="both"/>
              <w:rPr>
                <w:rFonts w:ascii="Times New Roman" w:eastAsia="Times New Roman" w:hAnsi="Times New Roman" w:cs="Times New Roman"/>
                <w:bCs/>
                <w:color w:val="auto"/>
                <w:u w:val="single"/>
                <w:lang w:bidi="ar-SA"/>
              </w:rPr>
            </w:pPr>
            <w:r w:rsidRPr="00B3716D">
              <w:rPr>
                <w:rFonts w:ascii="Times New Roman" w:eastAsia="Times New Roman" w:hAnsi="Times New Roman" w:cs="Times New Roman"/>
                <w:bCs/>
                <w:color w:val="auto"/>
                <w:lang w:bidi="ar-SA"/>
              </w:rPr>
              <w:t>Документы, прилагаемые участником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б) документ, подтверждающий полномочия лица на осуществление действий от имени участника закупки;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в) копии учредительных документов участника закупки (для юридического лица);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1) предложение о цене контракта (лота № ______): _____________;</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е) документ, подтверждающий отсутствие у участника закупки недоимки по налогам, сборам, задолженности по иным обязательным платежам в бюджеты;</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B3716D">
              <w:rPr>
                <w:rFonts w:ascii="Times New Roman" w:eastAsia="Times New Roman" w:hAnsi="Times New Roman" w:cs="Times New Roman"/>
                <w:bCs/>
                <w:color w:val="auto"/>
                <w:lang w:val="en-US" w:bidi="ar-SA"/>
              </w:rPr>
              <w:t>VI</w:t>
            </w:r>
            <w:r w:rsidRPr="00B3716D">
              <w:rPr>
                <w:rFonts w:ascii="Times New Roman" w:eastAsia="Times New Roman" w:hAnsi="Times New Roman" w:cs="Times New Roman"/>
                <w:bCs/>
                <w:color w:val="auto"/>
                <w:lang w:bidi="ar-SA"/>
              </w:rPr>
              <w:t xml:space="preserve"> «О закупках в Приднестровской Молдавской Республике» (САЗ 18-48);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w:t>
            </w:r>
            <w:r w:rsidRPr="00B3716D">
              <w:rPr>
                <w:rFonts w:ascii="Times New Roman" w:eastAsia="Times New Roman" w:hAnsi="Times New Roman" w:cs="Times New Roman"/>
                <w:bCs/>
                <w:color w:val="auto"/>
                <w:lang w:val="en-US" w:bidi="ar-SA"/>
              </w:rPr>
              <w:t>VI</w:t>
            </w:r>
            <w:r w:rsidRPr="00B3716D">
              <w:rPr>
                <w:rFonts w:ascii="Times New Roman" w:eastAsia="Times New Roman" w:hAnsi="Times New Roman" w:cs="Times New Roman"/>
                <w:bCs/>
                <w:color w:val="auto"/>
                <w:lang w:bidi="ar-SA"/>
              </w:rPr>
              <w:t xml:space="preserve"> «О закупках в Приднестровской Молдавской Республике»;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 xml:space="preserve">к) Разрешение (аттестат)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w:t>
            </w:r>
            <w:r w:rsidRPr="00B3716D">
              <w:rPr>
                <w:rFonts w:ascii="Times New Roman" w:eastAsia="Times New Roman" w:hAnsi="Times New Roman" w:cs="Times New Roman"/>
                <w:bCs/>
                <w:color w:val="auto"/>
                <w:lang w:bidi="ar-SA"/>
              </w:rPr>
              <w:lastRenderedPageBreak/>
              <w:t xml:space="preserve">ресурсов Приднестровской Молдавской Республики;  </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л)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Не предоставление указанных документов может служить основанием для отклонения заявки.</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3.</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Условия об ответственности за неисполнение или ненадлежащее исполнение принимаемых на себя участниками закупок обязательств</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пени не должна превышать 10% от общей суммы контракта.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За непредставление информации о всех соисполнителях, субподрядчиках, заключивших контракт или контракты с поставщиком (подрядчиком, исполнителем), цена которого или общая цена которых составляет более чем 10 процентов цены контракта, предусмотрена ответственность путем взыскания с Поставщика пени в размере 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Информация</w:t>
            </w:r>
            <w:r w:rsidRPr="00B3716D">
              <w:rPr>
                <w:rFonts w:ascii="Arial" w:eastAsia="Times New Roman" w:hAnsi="Arial" w:cs="Arial"/>
                <w:b/>
                <w:bCs/>
                <w:color w:val="auto"/>
                <w:lang w:bidi="ar-SA"/>
              </w:rPr>
              <w:t xml:space="preserve"> </w:t>
            </w:r>
            <w:r w:rsidRPr="00B3716D">
              <w:rPr>
                <w:rFonts w:ascii="Times New Roman" w:eastAsia="Times New Roman" w:hAnsi="Times New Roman" w:cs="Times New Roman"/>
                <w:bCs/>
                <w:color w:val="auto"/>
                <w:lang w:bidi="ar-SA"/>
              </w:rPr>
              <w:t xml:space="preserve">о всех соисполнителях, субподрядчиках представляется Заказчику Поставщиком (подрядчиком, исполнителем) в течение 10 (десяти) дней с момента заключения им контракта с соисполнителем, субподрядчиком.  </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4.</w:t>
            </w: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Гарантийный срок поставляемого товара/выполненной работы устанавливается в соответствии с требованиями действующего законодательства Приднестровской Молдавской Республики в соответствующей сфере по согласованию с Заказчиком.</w:t>
            </w: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rPr>
                <w:rFonts w:ascii="Times New Roman" w:eastAsia="Times New Roman" w:hAnsi="Times New Roman" w:cs="Times New Roman"/>
                <w:bCs/>
                <w:color w:val="auto"/>
                <w:lang w:bidi="ar-SA"/>
              </w:rPr>
            </w:pP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c>
          <w:tcPr>
            <w:tcW w:w="3396" w:type="dxa"/>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7. Условия контракта</w:t>
            </w:r>
          </w:p>
        </w:tc>
        <w:tc>
          <w:tcPr>
            <w:tcW w:w="11417" w:type="dxa"/>
            <w:gridSpan w:val="6"/>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lastRenderedPageBreak/>
              <w:t>1.</w:t>
            </w:r>
          </w:p>
        </w:tc>
        <w:tc>
          <w:tcPr>
            <w:tcW w:w="3396" w:type="dxa"/>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Информация о месте доставки товара, месте выполнения работы или оказания услуги</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highlight w:val="yellow"/>
                <w:lang w:bidi="ar-SA"/>
              </w:rPr>
            </w:pPr>
            <w:r w:rsidRPr="00B3716D">
              <w:rPr>
                <w:rFonts w:ascii="Times New Roman" w:eastAsia="Times New Roman" w:hAnsi="Times New Roman" w:cs="Times New Roman"/>
                <w:bCs/>
                <w:color w:val="auto"/>
                <w:lang w:bidi="ar-SA"/>
              </w:rPr>
              <w:t>Место доставки товара – согласно требования лота</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2.</w:t>
            </w:r>
          </w:p>
        </w:tc>
        <w:tc>
          <w:tcPr>
            <w:tcW w:w="3396" w:type="dxa"/>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Сроки поставки товара или завершения работы либо график оказания услуг</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Срок поставки товара – по договоренности с Заказчиком в рамках проведения запроса предложений</w:t>
            </w:r>
          </w:p>
        </w:tc>
      </w:tr>
      <w:tr w:rsidR="00B3716D" w:rsidRPr="00B3716D" w:rsidTr="00DD49E2">
        <w:trPr>
          <w:trHeight w:val="20"/>
        </w:trPr>
        <w:tc>
          <w:tcPr>
            <w:tcW w:w="540" w:type="dxa"/>
            <w:vAlign w:val="center"/>
          </w:tcPr>
          <w:p w:rsidR="00B3716D" w:rsidRPr="00B3716D" w:rsidRDefault="00B3716D" w:rsidP="00B3716D">
            <w:pPr>
              <w:autoSpaceDE w:val="0"/>
              <w:autoSpaceDN w:val="0"/>
              <w:adjustRightInd w:val="0"/>
              <w:jc w:val="center"/>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3.</w:t>
            </w:r>
          </w:p>
        </w:tc>
        <w:tc>
          <w:tcPr>
            <w:tcW w:w="3396" w:type="dxa"/>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Условия транспортировки и хранения</w:t>
            </w:r>
          </w:p>
        </w:tc>
        <w:tc>
          <w:tcPr>
            <w:tcW w:w="11417" w:type="dxa"/>
            <w:gridSpan w:val="6"/>
            <w:vAlign w:val="center"/>
          </w:tcPr>
          <w:p w:rsidR="00B3716D" w:rsidRPr="00B3716D" w:rsidRDefault="00B3716D" w:rsidP="00B3716D">
            <w:pPr>
              <w:autoSpaceDE w:val="0"/>
              <w:autoSpaceDN w:val="0"/>
              <w:adjustRightInd w:val="0"/>
              <w:jc w:val="both"/>
              <w:rPr>
                <w:rFonts w:ascii="Times New Roman" w:eastAsia="Times New Roman" w:hAnsi="Times New Roman" w:cs="Times New Roman"/>
                <w:bCs/>
                <w:color w:val="auto"/>
                <w:lang w:bidi="ar-SA"/>
              </w:rPr>
            </w:pPr>
            <w:r w:rsidRPr="00B3716D">
              <w:rPr>
                <w:rFonts w:ascii="Times New Roman" w:eastAsia="Times New Roman" w:hAnsi="Times New Roman" w:cs="Times New Roman"/>
                <w:bCs/>
                <w:color w:val="auto"/>
                <w:lang w:bidi="ar-SA"/>
              </w:rPr>
              <w:t>Доставка товара, сырья, материалов, оборудования, комплектующих, персонала необходимых для выполнение обязательств, производится поставщиком, в том числе транспортными средствами поставщика и за его счет, включая таможенную очистку товара, импортируемых сырья, материалов, оборудования и комплектующих.</w:t>
            </w:r>
          </w:p>
        </w:tc>
      </w:tr>
    </w:tbl>
    <w:p w:rsidR="00B3716D" w:rsidRPr="00B3716D" w:rsidRDefault="00B3716D" w:rsidP="00B3716D">
      <w:pPr>
        <w:widowControl/>
        <w:rPr>
          <w:rFonts w:ascii="Times New Roman" w:eastAsia="Times New Roman" w:hAnsi="Times New Roman" w:cs="Times New Roman"/>
          <w:color w:val="auto"/>
          <w:sz w:val="28"/>
          <w:szCs w:val="28"/>
          <w:lang w:eastAsia="en-US" w:bidi="ar-SA"/>
        </w:rPr>
      </w:pPr>
    </w:p>
    <w:p w:rsidR="00B3716D" w:rsidRDefault="00B3716D" w:rsidP="00DC5F4E">
      <w:pPr>
        <w:rPr>
          <w:rFonts w:ascii="Times New Roman" w:hAnsi="Times New Roman" w:cs="Times New Roman"/>
        </w:rPr>
      </w:pPr>
      <w:bookmarkStart w:id="0" w:name="_GoBack"/>
      <w:bookmarkEnd w:id="0"/>
    </w:p>
    <w:sectPr w:rsidR="00B3716D" w:rsidSect="00FC3828">
      <w:type w:val="continuous"/>
      <w:pgSz w:w="16840" w:h="11900" w:orient="landscape"/>
      <w:pgMar w:top="1000" w:right="457" w:bottom="1000" w:left="10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579" w:rsidRDefault="00DE4579" w:rsidP="001A5B89">
      <w:r>
        <w:separator/>
      </w:r>
    </w:p>
  </w:endnote>
  <w:endnote w:type="continuationSeparator" w:id="0">
    <w:p w:rsidR="00DE4579" w:rsidRDefault="00DE4579" w:rsidP="001A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579" w:rsidRDefault="00DE4579" w:rsidP="001A5B89">
      <w:r>
        <w:separator/>
      </w:r>
    </w:p>
  </w:footnote>
  <w:footnote w:type="continuationSeparator" w:id="0">
    <w:p w:rsidR="00DE4579" w:rsidRDefault="00DE4579" w:rsidP="001A5B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439"/>
    <w:multiLevelType w:val="hybridMultilevel"/>
    <w:tmpl w:val="8A460A46"/>
    <w:lvl w:ilvl="0" w:tplc="A8A0A050">
      <w:start w:val="76"/>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2" w15:restartNumberingAfterBreak="0">
    <w:nsid w:val="137C42CB"/>
    <w:multiLevelType w:val="hybridMultilevel"/>
    <w:tmpl w:val="74AECFC2"/>
    <w:lvl w:ilvl="0" w:tplc="6B503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CD6C41"/>
    <w:multiLevelType w:val="hybridMultilevel"/>
    <w:tmpl w:val="0870EA12"/>
    <w:lvl w:ilvl="0" w:tplc="DA4E63FA">
      <w:start w:val="218"/>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1" w15:restartNumberingAfterBreak="0">
    <w:nsid w:val="474C04BB"/>
    <w:multiLevelType w:val="hybridMultilevel"/>
    <w:tmpl w:val="E4C05870"/>
    <w:lvl w:ilvl="0" w:tplc="3D3EECF4">
      <w:numFmt w:val="bullet"/>
      <w:lvlText w:val=""/>
      <w:lvlJc w:val="left"/>
      <w:pPr>
        <w:ind w:left="720" w:hanging="360"/>
      </w:pPr>
      <w:rPr>
        <w:rFonts w:ascii="Symbol" w:eastAsia="Tahom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13"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6077E7"/>
    <w:multiLevelType w:val="multilevel"/>
    <w:tmpl w:val="BA98CB0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val="0"/>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4"/>
  </w:num>
  <w:num w:numId="2">
    <w:abstractNumId w:val="4"/>
  </w:num>
  <w:num w:numId="3">
    <w:abstractNumId w:val="9"/>
  </w:num>
  <w:num w:numId="4">
    <w:abstractNumId w:val="3"/>
  </w:num>
  <w:num w:numId="5">
    <w:abstractNumId w:val="7"/>
  </w:num>
  <w:num w:numId="6">
    <w:abstractNumId w:val="6"/>
  </w:num>
  <w:num w:numId="7">
    <w:abstractNumId w:val="15"/>
  </w:num>
  <w:num w:numId="8">
    <w:abstractNumId w:val="10"/>
  </w:num>
  <w:num w:numId="9">
    <w:abstractNumId w:val="13"/>
  </w:num>
  <w:num w:numId="10">
    <w:abstractNumId w:val="5"/>
  </w:num>
  <w:num w:numId="11">
    <w:abstractNumId w:val="12"/>
  </w:num>
  <w:num w:numId="12">
    <w:abstractNumId w:val="1"/>
  </w:num>
  <w:num w:numId="13">
    <w:abstractNumId w:val="2"/>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502D"/>
    <w:rsid w:val="000018D1"/>
    <w:rsid w:val="00001B76"/>
    <w:rsid w:val="00003085"/>
    <w:rsid w:val="000045EA"/>
    <w:rsid w:val="00004C36"/>
    <w:rsid w:val="000054F2"/>
    <w:rsid w:val="00022EB9"/>
    <w:rsid w:val="0004511E"/>
    <w:rsid w:val="00055604"/>
    <w:rsid w:val="000635CA"/>
    <w:rsid w:val="0006563A"/>
    <w:rsid w:val="00082552"/>
    <w:rsid w:val="00082DEF"/>
    <w:rsid w:val="000839BE"/>
    <w:rsid w:val="00083CE7"/>
    <w:rsid w:val="00087A32"/>
    <w:rsid w:val="0009371D"/>
    <w:rsid w:val="000948AC"/>
    <w:rsid w:val="000A4C1E"/>
    <w:rsid w:val="000A67C3"/>
    <w:rsid w:val="000B0425"/>
    <w:rsid w:val="000C10A6"/>
    <w:rsid w:val="000C1E0C"/>
    <w:rsid w:val="000C52B5"/>
    <w:rsid w:val="000D641C"/>
    <w:rsid w:val="000E0E65"/>
    <w:rsid w:val="000E17F3"/>
    <w:rsid w:val="000E3551"/>
    <w:rsid w:val="0010107C"/>
    <w:rsid w:val="00101145"/>
    <w:rsid w:val="001011FE"/>
    <w:rsid w:val="001044DA"/>
    <w:rsid w:val="0010515B"/>
    <w:rsid w:val="00106BFA"/>
    <w:rsid w:val="00106ED4"/>
    <w:rsid w:val="001073F2"/>
    <w:rsid w:val="00107488"/>
    <w:rsid w:val="00107B4D"/>
    <w:rsid w:val="00113E48"/>
    <w:rsid w:val="001175B2"/>
    <w:rsid w:val="001232EB"/>
    <w:rsid w:val="00124927"/>
    <w:rsid w:val="0013038F"/>
    <w:rsid w:val="0013711A"/>
    <w:rsid w:val="00140428"/>
    <w:rsid w:val="00151B9A"/>
    <w:rsid w:val="001619EE"/>
    <w:rsid w:val="0016324D"/>
    <w:rsid w:val="0016373C"/>
    <w:rsid w:val="00163C72"/>
    <w:rsid w:val="00167946"/>
    <w:rsid w:val="00171F99"/>
    <w:rsid w:val="00171FF3"/>
    <w:rsid w:val="00177228"/>
    <w:rsid w:val="001803F3"/>
    <w:rsid w:val="00181707"/>
    <w:rsid w:val="0018325E"/>
    <w:rsid w:val="00183C43"/>
    <w:rsid w:val="001840EB"/>
    <w:rsid w:val="00187AF2"/>
    <w:rsid w:val="0019062F"/>
    <w:rsid w:val="00193CA4"/>
    <w:rsid w:val="00195F60"/>
    <w:rsid w:val="001A188D"/>
    <w:rsid w:val="001A5B89"/>
    <w:rsid w:val="001A7CC5"/>
    <w:rsid w:val="001B2B4E"/>
    <w:rsid w:val="001B2F91"/>
    <w:rsid w:val="001B6C6E"/>
    <w:rsid w:val="001C2B58"/>
    <w:rsid w:val="001C7385"/>
    <w:rsid w:val="001D03AF"/>
    <w:rsid w:val="001D0815"/>
    <w:rsid w:val="001D2EBA"/>
    <w:rsid w:val="001D590F"/>
    <w:rsid w:val="001E552F"/>
    <w:rsid w:val="001E7720"/>
    <w:rsid w:val="001E7FD1"/>
    <w:rsid w:val="001F12CF"/>
    <w:rsid w:val="001F17C5"/>
    <w:rsid w:val="001F3B65"/>
    <w:rsid w:val="001F4B30"/>
    <w:rsid w:val="00200AE9"/>
    <w:rsid w:val="00205660"/>
    <w:rsid w:val="0020763D"/>
    <w:rsid w:val="00207EE1"/>
    <w:rsid w:val="00210732"/>
    <w:rsid w:val="002107C3"/>
    <w:rsid w:val="00211B4C"/>
    <w:rsid w:val="00212A59"/>
    <w:rsid w:val="002146FB"/>
    <w:rsid w:val="00220097"/>
    <w:rsid w:val="00221913"/>
    <w:rsid w:val="002225B6"/>
    <w:rsid w:val="00222FA5"/>
    <w:rsid w:val="00243D7C"/>
    <w:rsid w:val="0024466F"/>
    <w:rsid w:val="0024749C"/>
    <w:rsid w:val="002500C3"/>
    <w:rsid w:val="00251AA5"/>
    <w:rsid w:val="00255872"/>
    <w:rsid w:val="00260C8F"/>
    <w:rsid w:val="0026251A"/>
    <w:rsid w:val="00262789"/>
    <w:rsid w:val="00264CB9"/>
    <w:rsid w:val="0027614E"/>
    <w:rsid w:val="002812D0"/>
    <w:rsid w:val="00283515"/>
    <w:rsid w:val="00290F72"/>
    <w:rsid w:val="00292982"/>
    <w:rsid w:val="002932AB"/>
    <w:rsid w:val="00296787"/>
    <w:rsid w:val="00296D22"/>
    <w:rsid w:val="002A105A"/>
    <w:rsid w:val="002A2847"/>
    <w:rsid w:val="002A4762"/>
    <w:rsid w:val="002B2913"/>
    <w:rsid w:val="002B2E7F"/>
    <w:rsid w:val="002B33DF"/>
    <w:rsid w:val="002B6EB2"/>
    <w:rsid w:val="002B7998"/>
    <w:rsid w:val="002C43C7"/>
    <w:rsid w:val="002D173E"/>
    <w:rsid w:val="002D3964"/>
    <w:rsid w:val="002D5D84"/>
    <w:rsid w:val="002D5D92"/>
    <w:rsid w:val="002D6A4D"/>
    <w:rsid w:val="002D7F39"/>
    <w:rsid w:val="002E4BCC"/>
    <w:rsid w:val="002F11C4"/>
    <w:rsid w:val="002F2B53"/>
    <w:rsid w:val="002F55B8"/>
    <w:rsid w:val="002F7783"/>
    <w:rsid w:val="00303BA6"/>
    <w:rsid w:val="003065F0"/>
    <w:rsid w:val="00307EF1"/>
    <w:rsid w:val="00316230"/>
    <w:rsid w:val="003201A6"/>
    <w:rsid w:val="003248AB"/>
    <w:rsid w:val="00326137"/>
    <w:rsid w:val="0033131A"/>
    <w:rsid w:val="00332463"/>
    <w:rsid w:val="00333038"/>
    <w:rsid w:val="00334145"/>
    <w:rsid w:val="00334BFD"/>
    <w:rsid w:val="00336677"/>
    <w:rsid w:val="00341936"/>
    <w:rsid w:val="003426E1"/>
    <w:rsid w:val="003460AC"/>
    <w:rsid w:val="0035199E"/>
    <w:rsid w:val="00355B7B"/>
    <w:rsid w:val="00355E4E"/>
    <w:rsid w:val="003629B1"/>
    <w:rsid w:val="00363D4C"/>
    <w:rsid w:val="003643F8"/>
    <w:rsid w:val="0036787C"/>
    <w:rsid w:val="003702AC"/>
    <w:rsid w:val="00372DB9"/>
    <w:rsid w:val="00373F05"/>
    <w:rsid w:val="00374A70"/>
    <w:rsid w:val="00384FB8"/>
    <w:rsid w:val="00385660"/>
    <w:rsid w:val="0038711C"/>
    <w:rsid w:val="003917FD"/>
    <w:rsid w:val="00392DD5"/>
    <w:rsid w:val="0039396B"/>
    <w:rsid w:val="0039457B"/>
    <w:rsid w:val="003952B9"/>
    <w:rsid w:val="00395B88"/>
    <w:rsid w:val="003A0144"/>
    <w:rsid w:val="003A0CC1"/>
    <w:rsid w:val="003A1081"/>
    <w:rsid w:val="003A78D5"/>
    <w:rsid w:val="003A799C"/>
    <w:rsid w:val="003B042B"/>
    <w:rsid w:val="003B1BF7"/>
    <w:rsid w:val="003C206B"/>
    <w:rsid w:val="003C289C"/>
    <w:rsid w:val="003C6346"/>
    <w:rsid w:val="003D0668"/>
    <w:rsid w:val="003D28AF"/>
    <w:rsid w:val="003D4DF8"/>
    <w:rsid w:val="003D5B32"/>
    <w:rsid w:val="003E291A"/>
    <w:rsid w:val="003F2C3B"/>
    <w:rsid w:val="003F5F4C"/>
    <w:rsid w:val="00401F8D"/>
    <w:rsid w:val="004025C3"/>
    <w:rsid w:val="00403C6D"/>
    <w:rsid w:val="00404A4F"/>
    <w:rsid w:val="0040741A"/>
    <w:rsid w:val="0041110C"/>
    <w:rsid w:val="00411600"/>
    <w:rsid w:val="00413BBF"/>
    <w:rsid w:val="00416530"/>
    <w:rsid w:val="004179BA"/>
    <w:rsid w:val="004233EF"/>
    <w:rsid w:val="00441CE0"/>
    <w:rsid w:val="00443589"/>
    <w:rsid w:val="00443B63"/>
    <w:rsid w:val="00443D88"/>
    <w:rsid w:val="00446E71"/>
    <w:rsid w:val="00460C3F"/>
    <w:rsid w:val="00462D6A"/>
    <w:rsid w:val="00462E43"/>
    <w:rsid w:val="004656C8"/>
    <w:rsid w:val="00476BD2"/>
    <w:rsid w:val="00483BCC"/>
    <w:rsid w:val="00486DAD"/>
    <w:rsid w:val="004A1D04"/>
    <w:rsid w:val="004A360C"/>
    <w:rsid w:val="004A66EB"/>
    <w:rsid w:val="004B703B"/>
    <w:rsid w:val="004C0CDB"/>
    <w:rsid w:val="004C2881"/>
    <w:rsid w:val="004C463C"/>
    <w:rsid w:val="004C5835"/>
    <w:rsid w:val="004C7452"/>
    <w:rsid w:val="004D2231"/>
    <w:rsid w:val="004D23FB"/>
    <w:rsid w:val="004E1A49"/>
    <w:rsid w:val="004E3F25"/>
    <w:rsid w:val="004E63B9"/>
    <w:rsid w:val="004F150A"/>
    <w:rsid w:val="004F4AB2"/>
    <w:rsid w:val="00500DA0"/>
    <w:rsid w:val="0050563C"/>
    <w:rsid w:val="005222F4"/>
    <w:rsid w:val="005267EB"/>
    <w:rsid w:val="005306E6"/>
    <w:rsid w:val="00536BF2"/>
    <w:rsid w:val="0053756F"/>
    <w:rsid w:val="00542E5C"/>
    <w:rsid w:val="00543691"/>
    <w:rsid w:val="00543E70"/>
    <w:rsid w:val="00544D51"/>
    <w:rsid w:val="00545BE3"/>
    <w:rsid w:val="00551D14"/>
    <w:rsid w:val="00552B56"/>
    <w:rsid w:val="00553C5B"/>
    <w:rsid w:val="005575D7"/>
    <w:rsid w:val="00561AB3"/>
    <w:rsid w:val="0056362F"/>
    <w:rsid w:val="00563957"/>
    <w:rsid w:val="005648E8"/>
    <w:rsid w:val="00565671"/>
    <w:rsid w:val="005668B3"/>
    <w:rsid w:val="005720F7"/>
    <w:rsid w:val="005731CB"/>
    <w:rsid w:val="00575627"/>
    <w:rsid w:val="00575994"/>
    <w:rsid w:val="00575FB5"/>
    <w:rsid w:val="00576A80"/>
    <w:rsid w:val="0058145E"/>
    <w:rsid w:val="00581489"/>
    <w:rsid w:val="00582554"/>
    <w:rsid w:val="00582F71"/>
    <w:rsid w:val="00587121"/>
    <w:rsid w:val="00595358"/>
    <w:rsid w:val="00597E82"/>
    <w:rsid w:val="005A174E"/>
    <w:rsid w:val="005C4314"/>
    <w:rsid w:val="005C6563"/>
    <w:rsid w:val="005D0AF8"/>
    <w:rsid w:val="005D26D9"/>
    <w:rsid w:val="005E3A82"/>
    <w:rsid w:val="005E454D"/>
    <w:rsid w:val="005E7EB2"/>
    <w:rsid w:val="005F26F7"/>
    <w:rsid w:val="005F4EEF"/>
    <w:rsid w:val="00600AD6"/>
    <w:rsid w:val="00601208"/>
    <w:rsid w:val="006016B2"/>
    <w:rsid w:val="00601869"/>
    <w:rsid w:val="00601A8F"/>
    <w:rsid w:val="00602E57"/>
    <w:rsid w:val="00603D51"/>
    <w:rsid w:val="00605207"/>
    <w:rsid w:val="00606555"/>
    <w:rsid w:val="00607465"/>
    <w:rsid w:val="006134FB"/>
    <w:rsid w:val="00613A38"/>
    <w:rsid w:val="0061422C"/>
    <w:rsid w:val="00620DE3"/>
    <w:rsid w:val="00625AE8"/>
    <w:rsid w:val="006300F6"/>
    <w:rsid w:val="00630AA2"/>
    <w:rsid w:val="00632164"/>
    <w:rsid w:val="00632BBF"/>
    <w:rsid w:val="00632CCA"/>
    <w:rsid w:val="00634AB5"/>
    <w:rsid w:val="00635890"/>
    <w:rsid w:val="00635AA0"/>
    <w:rsid w:val="00644617"/>
    <w:rsid w:val="00644C05"/>
    <w:rsid w:val="00655B1B"/>
    <w:rsid w:val="006561F4"/>
    <w:rsid w:val="0066012F"/>
    <w:rsid w:val="00675DEF"/>
    <w:rsid w:val="006920FB"/>
    <w:rsid w:val="006A114C"/>
    <w:rsid w:val="006A7C72"/>
    <w:rsid w:val="006B0BE5"/>
    <w:rsid w:val="006B52A9"/>
    <w:rsid w:val="006B559F"/>
    <w:rsid w:val="006C170A"/>
    <w:rsid w:val="006C3278"/>
    <w:rsid w:val="006C32F5"/>
    <w:rsid w:val="006C407B"/>
    <w:rsid w:val="006C4B38"/>
    <w:rsid w:val="006C4DB6"/>
    <w:rsid w:val="006C63A5"/>
    <w:rsid w:val="006D3BD1"/>
    <w:rsid w:val="006D7401"/>
    <w:rsid w:val="006D7410"/>
    <w:rsid w:val="006D77A9"/>
    <w:rsid w:val="006E3F6D"/>
    <w:rsid w:val="006E66EE"/>
    <w:rsid w:val="006E7E26"/>
    <w:rsid w:val="006F4841"/>
    <w:rsid w:val="00710B8A"/>
    <w:rsid w:val="00712F95"/>
    <w:rsid w:val="00714928"/>
    <w:rsid w:val="007159CB"/>
    <w:rsid w:val="0072373B"/>
    <w:rsid w:val="00724ACE"/>
    <w:rsid w:val="007277E4"/>
    <w:rsid w:val="00734C4D"/>
    <w:rsid w:val="007360EA"/>
    <w:rsid w:val="00743C3F"/>
    <w:rsid w:val="00744BCE"/>
    <w:rsid w:val="00744E59"/>
    <w:rsid w:val="007459D7"/>
    <w:rsid w:val="0075101D"/>
    <w:rsid w:val="00753B9F"/>
    <w:rsid w:val="00755B02"/>
    <w:rsid w:val="0075667C"/>
    <w:rsid w:val="00757F2E"/>
    <w:rsid w:val="0076430A"/>
    <w:rsid w:val="0077001C"/>
    <w:rsid w:val="00770609"/>
    <w:rsid w:val="00771FEF"/>
    <w:rsid w:val="0078540D"/>
    <w:rsid w:val="00795BDB"/>
    <w:rsid w:val="0079699D"/>
    <w:rsid w:val="007A1CD7"/>
    <w:rsid w:val="007A2B34"/>
    <w:rsid w:val="007A47FA"/>
    <w:rsid w:val="007B15F7"/>
    <w:rsid w:val="007B4CE8"/>
    <w:rsid w:val="007C5FC7"/>
    <w:rsid w:val="007D0064"/>
    <w:rsid w:val="007D3D56"/>
    <w:rsid w:val="007E0E17"/>
    <w:rsid w:val="007E3BAC"/>
    <w:rsid w:val="007F0630"/>
    <w:rsid w:val="007F1B2A"/>
    <w:rsid w:val="007F261F"/>
    <w:rsid w:val="007F53B8"/>
    <w:rsid w:val="008030DD"/>
    <w:rsid w:val="0080594B"/>
    <w:rsid w:val="00811A21"/>
    <w:rsid w:val="008121D1"/>
    <w:rsid w:val="00812D1B"/>
    <w:rsid w:val="00814A46"/>
    <w:rsid w:val="00820258"/>
    <w:rsid w:val="0082278D"/>
    <w:rsid w:val="00822F52"/>
    <w:rsid w:val="00825BAB"/>
    <w:rsid w:val="0083483E"/>
    <w:rsid w:val="00835243"/>
    <w:rsid w:val="00837547"/>
    <w:rsid w:val="00840D59"/>
    <w:rsid w:val="00841D16"/>
    <w:rsid w:val="00845134"/>
    <w:rsid w:val="0084519F"/>
    <w:rsid w:val="008505E6"/>
    <w:rsid w:val="0085070A"/>
    <w:rsid w:val="008511B1"/>
    <w:rsid w:val="00852565"/>
    <w:rsid w:val="008567A2"/>
    <w:rsid w:val="0085767B"/>
    <w:rsid w:val="0087545F"/>
    <w:rsid w:val="00875BBF"/>
    <w:rsid w:val="00876E5B"/>
    <w:rsid w:val="008818D4"/>
    <w:rsid w:val="00881F82"/>
    <w:rsid w:val="00882381"/>
    <w:rsid w:val="00883079"/>
    <w:rsid w:val="00884EF0"/>
    <w:rsid w:val="00885317"/>
    <w:rsid w:val="008948BB"/>
    <w:rsid w:val="008979D8"/>
    <w:rsid w:val="008A4308"/>
    <w:rsid w:val="008A5D05"/>
    <w:rsid w:val="008B04F5"/>
    <w:rsid w:val="008B1064"/>
    <w:rsid w:val="008B3BBF"/>
    <w:rsid w:val="008B77BB"/>
    <w:rsid w:val="008D1B87"/>
    <w:rsid w:val="008D2AE2"/>
    <w:rsid w:val="008D32D5"/>
    <w:rsid w:val="008D5E9E"/>
    <w:rsid w:val="008F136A"/>
    <w:rsid w:val="009019D3"/>
    <w:rsid w:val="00904A30"/>
    <w:rsid w:val="00920FE2"/>
    <w:rsid w:val="00922E2D"/>
    <w:rsid w:val="0092404C"/>
    <w:rsid w:val="00934274"/>
    <w:rsid w:val="00935B19"/>
    <w:rsid w:val="009471D9"/>
    <w:rsid w:val="00950976"/>
    <w:rsid w:val="00950E06"/>
    <w:rsid w:val="00952BDE"/>
    <w:rsid w:val="009534E8"/>
    <w:rsid w:val="00954C6E"/>
    <w:rsid w:val="009568DC"/>
    <w:rsid w:val="00956A5F"/>
    <w:rsid w:val="00956F6F"/>
    <w:rsid w:val="00957D83"/>
    <w:rsid w:val="009670A2"/>
    <w:rsid w:val="009768BC"/>
    <w:rsid w:val="00980F41"/>
    <w:rsid w:val="0098353C"/>
    <w:rsid w:val="00985F48"/>
    <w:rsid w:val="00986A4B"/>
    <w:rsid w:val="00992010"/>
    <w:rsid w:val="009944A7"/>
    <w:rsid w:val="00994DCD"/>
    <w:rsid w:val="00996D93"/>
    <w:rsid w:val="009A3AB3"/>
    <w:rsid w:val="009B4711"/>
    <w:rsid w:val="009B605E"/>
    <w:rsid w:val="009C156A"/>
    <w:rsid w:val="009C4A29"/>
    <w:rsid w:val="009C4E9A"/>
    <w:rsid w:val="009C77C7"/>
    <w:rsid w:val="009D603C"/>
    <w:rsid w:val="009E11B3"/>
    <w:rsid w:val="009E3E8D"/>
    <w:rsid w:val="009F5C24"/>
    <w:rsid w:val="009F602C"/>
    <w:rsid w:val="009F6806"/>
    <w:rsid w:val="009F74A2"/>
    <w:rsid w:val="009F7873"/>
    <w:rsid w:val="00A00922"/>
    <w:rsid w:val="00A01C12"/>
    <w:rsid w:val="00A01CCA"/>
    <w:rsid w:val="00A044CB"/>
    <w:rsid w:val="00A05C50"/>
    <w:rsid w:val="00A11C3E"/>
    <w:rsid w:val="00A12AE4"/>
    <w:rsid w:val="00A13007"/>
    <w:rsid w:val="00A143C7"/>
    <w:rsid w:val="00A20C80"/>
    <w:rsid w:val="00A21FF4"/>
    <w:rsid w:val="00A30D9D"/>
    <w:rsid w:val="00A31297"/>
    <w:rsid w:val="00A32821"/>
    <w:rsid w:val="00A338E9"/>
    <w:rsid w:val="00A347DF"/>
    <w:rsid w:val="00A40918"/>
    <w:rsid w:val="00A40FB1"/>
    <w:rsid w:val="00A41583"/>
    <w:rsid w:val="00A432B0"/>
    <w:rsid w:val="00A464FF"/>
    <w:rsid w:val="00A46BD3"/>
    <w:rsid w:val="00A50F59"/>
    <w:rsid w:val="00A533D0"/>
    <w:rsid w:val="00A60544"/>
    <w:rsid w:val="00A66A20"/>
    <w:rsid w:val="00A70891"/>
    <w:rsid w:val="00A70987"/>
    <w:rsid w:val="00A71DE6"/>
    <w:rsid w:val="00A73085"/>
    <w:rsid w:val="00A80B64"/>
    <w:rsid w:val="00A8123C"/>
    <w:rsid w:val="00A83A32"/>
    <w:rsid w:val="00A8402B"/>
    <w:rsid w:val="00A9332F"/>
    <w:rsid w:val="00A9794E"/>
    <w:rsid w:val="00AA017F"/>
    <w:rsid w:val="00AA16A3"/>
    <w:rsid w:val="00AB1E56"/>
    <w:rsid w:val="00AB7F4E"/>
    <w:rsid w:val="00AC1190"/>
    <w:rsid w:val="00AC4D7C"/>
    <w:rsid w:val="00AC7939"/>
    <w:rsid w:val="00AC7F8F"/>
    <w:rsid w:val="00AD107E"/>
    <w:rsid w:val="00AD2563"/>
    <w:rsid w:val="00AD673C"/>
    <w:rsid w:val="00AE0D31"/>
    <w:rsid w:val="00AE4D86"/>
    <w:rsid w:val="00AE74B9"/>
    <w:rsid w:val="00AE7A37"/>
    <w:rsid w:val="00AF2BB7"/>
    <w:rsid w:val="00AF3130"/>
    <w:rsid w:val="00B022E4"/>
    <w:rsid w:val="00B02F5A"/>
    <w:rsid w:val="00B06A1B"/>
    <w:rsid w:val="00B145F8"/>
    <w:rsid w:val="00B152B0"/>
    <w:rsid w:val="00B169AC"/>
    <w:rsid w:val="00B20A77"/>
    <w:rsid w:val="00B20C00"/>
    <w:rsid w:val="00B21853"/>
    <w:rsid w:val="00B21E48"/>
    <w:rsid w:val="00B26507"/>
    <w:rsid w:val="00B30C5D"/>
    <w:rsid w:val="00B3309A"/>
    <w:rsid w:val="00B34829"/>
    <w:rsid w:val="00B3570B"/>
    <w:rsid w:val="00B3716D"/>
    <w:rsid w:val="00B43689"/>
    <w:rsid w:val="00B46726"/>
    <w:rsid w:val="00B51E4E"/>
    <w:rsid w:val="00B5226E"/>
    <w:rsid w:val="00B52A27"/>
    <w:rsid w:val="00B5504D"/>
    <w:rsid w:val="00B57EF0"/>
    <w:rsid w:val="00B67A47"/>
    <w:rsid w:val="00B74C68"/>
    <w:rsid w:val="00B75781"/>
    <w:rsid w:val="00B762ED"/>
    <w:rsid w:val="00B76720"/>
    <w:rsid w:val="00B82C2B"/>
    <w:rsid w:val="00B95E3E"/>
    <w:rsid w:val="00B97F1D"/>
    <w:rsid w:val="00BB182E"/>
    <w:rsid w:val="00BB48FF"/>
    <w:rsid w:val="00BB5ECA"/>
    <w:rsid w:val="00BC79BB"/>
    <w:rsid w:val="00BD3E07"/>
    <w:rsid w:val="00BD4FDF"/>
    <w:rsid w:val="00BD705A"/>
    <w:rsid w:val="00BD7255"/>
    <w:rsid w:val="00BE0065"/>
    <w:rsid w:val="00BE2650"/>
    <w:rsid w:val="00BF2BFE"/>
    <w:rsid w:val="00BF363A"/>
    <w:rsid w:val="00BF76B0"/>
    <w:rsid w:val="00C05113"/>
    <w:rsid w:val="00C06DEC"/>
    <w:rsid w:val="00C12F3A"/>
    <w:rsid w:val="00C22E50"/>
    <w:rsid w:val="00C26008"/>
    <w:rsid w:val="00C26F73"/>
    <w:rsid w:val="00C27A01"/>
    <w:rsid w:val="00C358F5"/>
    <w:rsid w:val="00C408FF"/>
    <w:rsid w:val="00C41317"/>
    <w:rsid w:val="00C51492"/>
    <w:rsid w:val="00C519DE"/>
    <w:rsid w:val="00C55245"/>
    <w:rsid w:val="00C64858"/>
    <w:rsid w:val="00C6774E"/>
    <w:rsid w:val="00C71D98"/>
    <w:rsid w:val="00C7279C"/>
    <w:rsid w:val="00C778DE"/>
    <w:rsid w:val="00CA2FDB"/>
    <w:rsid w:val="00CA5BE5"/>
    <w:rsid w:val="00CA5E4D"/>
    <w:rsid w:val="00CB2282"/>
    <w:rsid w:val="00CB2DCE"/>
    <w:rsid w:val="00CB5CA0"/>
    <w:rsid w:val="00CC50D4"/>
    <w:rsid w:val="00CC6408"/>
    <w:rsid w:val="00CC781C"/>
    <w:rsid w:val="00CD1BFF"/>
    <w:rsid w:val="00CD1FF1"/>
    <w:rsid w:val="00CD2408"/>
    <w:rsid w:val="00CD2B6A"/>
    <w:rsid w:val="00CD5C26"/>
    <w:rsid w:val="00CD789C"/>
    <w:rsid w:val="00CE0FAC"/>
    <w:rsid w:val="00CE1F6C"/>
    <w:rsid w:val="00CF1917"/>
    <w:rsid w:val="00CF47F9"/>
    <w:rsid w:val="00CF4B32"/>
    <w:rsid w:val="00CF7F10"/>
    <w:rsid w:val="00D0221D"/>
    <w:rsid w:val="00D03B4F"/>
    <w:rsid w:val="00D12074"/>
    <w:rsid w:val="00D12A55"/>
    <w:rsid w:val="00D21C28"/>
    <w:rsid w:val="00D30EB9"/>
    <w:rsid w:val="00D338A3"/>
    <w:rsid w:val="00D411B3"/>
    <w:rsid w:val="00D413B3"/>
    <w:rsid w:val="00D44689"/>
    <w:rsid w:val="00D44C7B"/>
    <w:rsid w:val="00D45FB3"/>
    <w:rsid w:val="00D528D3"/>
    <w:rsid w:val="00D542A1"/>
    <w:rsid w:val="00D57FB5"/>
    <w:rsid w:val="00D6566B"/>
    <w:rsid w:val="00D664D6"/>
    <w:rsid w:val="00D71C96"/>
    <w:rsid w:val="00D75964"/>
    <w:rsid w:val="00D80001"/>
    <w:rsid w:val="00D80848"/>
    <w:rsid w:val="00D821C3"/>
    <w:rsid w:val="00D82497"/>
    <w:rsid w:val="00D852AC"/>
    <w:rsid w:val="00D862C9"/>
    <w:rsid w:val="00D8798E"/>
    <w:rsid w:val="00D90A40"/>
    <w:rsid w:val="00D91211"/>
    <w:rsid w:val="00D91C72"/>
    <w:rsid w:val="00DA5B19"/>
    <w:rsid w:val="00DA75A7"/>
    <w:rsid w:val="00DB0601"/>
    <w:rsid w:val="00DB08C7"/>
    <w:rsid w:val="00DB276D"/>
    <w:rsid w:val="00DC5509"/>
    <w:rsid w:val="00DC5F4E"/>
    <w:rsid w:val="00DD4432"/>
    <w:rsid w:val="00DE4159"/>
    <w:rsid w:val="00DE4579"/>
    <w:rsid w:val="00DF55CA"/>
    <w:rsid w:val="00DF6047"/>
    <w:rsid w:val="00DF7B3F"/>
    <w:rsid w:val="00E00C7D"/>
    <w:rsid w:val="00E04DF3"/>
    <w:rsid w:val="00E11823"/>
    <w:rsid w:val="00E11BE2"/>
    <w:rsid w:val="00E22DA3"/>
    <w:rsid w:val="00E2385C"/>
    <w:rsid w:val="00E33AE9"/>
    <w:rsid w:val="00E34CDF"/>
    <w:rsid w:val="00E3502D"/>
    <w:rsid w:val="00E35A5E"/>
    <w:rsid w:val="00E360A6"/>
    <w:rsid w:val="00E36849"/>
    <w:rsid w:val="00E458A3"/>
    <w:rsid w:val="00E45941"/>
    <w:rsid w:val="00E50F98"/>
    <w:rsid w:val="00E52ED6"/>
    <w:rsid w:val="00E559DC"/>
    <w:rsid w:val="00E56A67"/>
    <w:rsid w:val="00E57A42"/>
    <w:rsid w:val="00E609D9"/>
    <w:rsid w:val="00E61EAB"/>
    <w:rsid w:val="00E714B6"/>
    <w:rsid w:val="00E7150F"/>
    <w:rsid w:val="00E75198"/>
    <w:rsid w:val="00E77715"/>
    <w:rsid w:val="00E77A6B"/>
    <w:rsid w:val="00E80B23"/>
    <w:rsid w:val="00E81389"/>
    <w:rsid w:val="00E8191E"/>
    <w:rsid w:val="00E82243"/>
    <w:rsid w:val="00E830B7"/>
    <w:rsid w:val="00E83865"/>
    <w:rsid w:val="00E840DE"/>
    <w:rsid w:val="00E853E4"/>
    <w:rsid w:val="00EA2089"/>
    <w:rsid w:val="00EA595D"/>
    <w:rsid w:val="00EA61BB"/>
    <w:rsid w:val="00EB3429"/>
    <w:rsid w:val="00EB4522"/>
    <w:rsid w:val="00EC08D4"/>
    <w:rsid w:val="00EC0B9B"/>
    <w:rsid w:val="00EC1517"/>
    <w:rsid w:val="00EC3A40"/>
    <w:rsid w:val="00EC50D0"/>
    <w:rsid w:val="00EE40BD"/>
    <w:rsid w:val="00EE4190"/>
    <w:rsid w:val="00EE4C30"/>
    <w:rsid w:val="00F00D34"/>
    <w:rsid w:val="00F0396F"/>
    <w:rsid w:val="00F04EDE"/>
    <w:rsid w:val="00F11717"/>
    <w:rsid w:val="00F1172B"/>
    <w:rsid w:val="00F2428A"/>
    <w:rsid w:val="00F24C9D"/>
    <w:rsid w:val="00F25E58"/>
    <w:rsid w:val="00F32D29"/>
    <w:rsid w:val="00F338FB"/>
    <w:rsid w:val="00F34284"/>
    <w:rsid w:val="00F3454F"/>
    <w:rsid w:val="00F3482A"/>
    <w:rsid w:val="00F34844"/>
    <w:rsid w:val="00F34FB1"/>
    <w:rsid w:val="00F36A49"/>
    <w:rsid w:val="00F40370"/>
    <w:rsid w:val="00F431D0"/>
    <w:rsid w:val="00F466C9"/>
    <w:rsid w:val="00F46C5A"/>
    <w:rsid w:val="00F50831"/>
    <w:rsid w:val="00F555F2"/>
    <w:rsid w:val="00F61E69"/>
    <w:rsid w:val="00F62376"/>
    <w:rsid w:val="00F65780"/>
    <w:rsid w:val="00F65F94"/>
    <w:rsid w:val="00F675E0"/>
    <w:rsid w:val="00F732A4"/>
    <w:rsid w:val="00F75631"/>
    <w:rsid w:val="00F848A5"/>
    <w:rsid w:val="00F935CD"/>
    <w:rsid w:val="00F94C72"/>
    <w:rsid w:val="00F95AE2"/>
    <w:rsid w:val="00F97D27"/>
    <w:rsid w:val="00FA0EF7"/>
    <w:rsid w:val="00FA3687"/>
    <w:rsid w:val="00FA40C0"/>
    <w:rsid w:val="00FA40C4"/>
    <w:rsid w:val="00FA5351"/>
    <w:rsid w:val="00FB2936"/>
    <w:rsid w:val="00FC0D51"/>
    <w:rsid w:val="00FC318B"/>
    <w:rsid w:val="00FC3828"/>
    <w:rsid w:val="00FC7FF4"/>
    <w:rsid w:val="00FD07E4"/>
    <w:rsid w:val="00FD42A8"/>
    <w:rsid w:val="00FD5DCD"/>
    <w:rsid w:val="00FE0152"/>
    <w:rsid w:val="00FE097C"/>
    <w:rsid w:val="00FE098E"/>
    <w:rsid w:val="00FE23AF"/>
    <w:rsid w:val="00FE4E6D"/>
    <w:rsid w:val="00FE5410"/>
    <w:rsid w:val="00FF11E5"/>
    <w:rsid w:val="00FF426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936E"/>
  <w15:docId w15:val="{4DF2BD0B-E28F-4A86-9357-8BE2598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35CD"/>
    <w:pPr>
      <w:widowControl w:val="0"/>
      <w:spacing w:after="0" w:line="240" w:lineRule="auto"/>
    </w:pPr>
    <w:rPr>
      <w:rFonts w:ascii="Tahoma" w:eastAsia="Tahoma" w:hAnsi="Tahoma" w:cs="Tahoma"/>
      <w:color w:val="000000"/>
      <w:sz w:val="24"/>
      <w:szCs w:val="24"/>
      <w:lang w:eastAsia="ru-RU" w:bidi="ru-RU"/>
    </w:rPr>
  </w:style>
  <w:style w:type="paragraph" w:styleId="3">
    <w:name w:val="heading 3"/>
    <w:basedOn w:val="a"/>
    <w:next w:val="a"/>
    <w:link w:val="30"/>
    <w:uiPriority w:val="9"/>
    <w:semiHidden/>
    <w:unhideWhenUsed/>
    <w:qFormat/>
    <w:rsid w:val="0020763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List Paragraph"/>
    <w:basedOn w:val="a"/>
    <w:link w:val="a9"/>
    <w:uiPriority w:val="34"/>
    <w:qFormat/>
    <w:rsid w:val="009E11B3"/>
    <w:pPr>
      <w:ind w:left="720"/>
      <w:contextualSpacing/>
    </w:pPr>
  </w:style>
  <w:style w:type="character" w:customStyle="1" w:styleId="a9">
    <w:name w:val="Абзац списка Знак"/>
    <w:link w:val="a8"/>
    <w:uiPriority w:val="34"/>
    <w:rsid w:val="00EB4522"/>
    <w:rPr>
      <w:rFonts w:ascii="Tahoma" w:eastAsia="Tahoma" w:hAnsi="Tahoma" w:cs="Tahoma"/>
      <w:color w:val="000000"/>
      <w:sz w:val="24"/>
      <w:szCs w:val="24"/>
      <w:lang w:eastAsia="ru-RU" w:bidi="ru-RU"/>
    </w:rPr>
  </w:style>
  <w:style w:type="table" w:customStyle="1" w:styleId="31">
    <w:name w:val="Сетка таблицы3"/>
    <w:basedOn w:val="a1"/>
    <w:next w:val="a5"/>
    <w:uiPriority w:val="39"/>
    <w:rsid w:val="009F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EB4522"/>
    <w:pPr>
      <w:widowControl/>
      <w:spacing w:after="120" w:line="259" w:lineRule="auto"/>
    </w:pPr>
    <w:rPr>
      <w:rFonts w:asciiTheme="minorHAnsi" w:eastAsiaTheme="minorHAnsi" w:hAnsiTheme="minorHAnsi" w:cstheme="minorBidi"/>
      <w:color w:val="auto"/>
      <w:sz w:val="22"/>
      <w:szCs w:val="22"/>
      <w:lang w:eastAsia="en-US" w:bidi="ar-SA"/>
    </w:rPr>
  </w:style>
  <w:style w:type="character" w:customStyle="1" w:styleId="ab">
    <w:name w:val="Основной текст Знак"/>
    <w:basedOn w:val="a0"/>
    <w:link w:val="aa"/>
    <w:uiPriority w:val="99"/>
    <w:rsid w:val="00EB4522"/>
  </w:style>
  <w:style w:type="character" w:customStyle="1" w:styleId="FontStyle22">
    <w:name w:val="Font Style22"/>
    <w:rsid w:val="00EB4522"/>
    <w:rPr>
      <w:rFonts w:ascii="Times New Roman" w:hAnsi="Times New Roman"/>
      <w:sz w:val="20"/>
    </w:rPr>
  </w:style>
  <w:style w:type="character" w:customStyle="1" w:styleId="FontStyle20">
    <w:name w:val="Font Style20"/>
    <w:basedOn w:val="a0"/>
    <w:rsid w:val="00EB4522"/>
    <w:rPr>
      <w:rFonts w:ascii="Times New Roman" w:hAnsi="Times New Roman" w:cs="Times New Roman"/>
      <w:sz w:val="22"/>
      <w:szCs w:val="22"/>
    </w:rPr>
  </w:style>
  <w:style w:type="character" w:customStyle="1" w:styleId="FontStyle21">
    <w:name w:val="Font Style21"/>
    <w:basedOn w:val="a0"/>
    <w:rsid w:val="00EB4522"/>
    <w:rPr>
      <w:rFonts w:ascii="Times New Roman" w:hAnsi="Times New Roman" w:cs="Times New Roman"/>
      <w:b/>
      <w:bCs/>
      <w:sz w:val="22"/>
      <w:szCs w:val="22"/>
    </w:rPr>
  </w:style>
  <w:style w:type="paragraph" w:styleId="ac">
    <w:name w:val="No Spacing"/>
    <w:uiPriority w:val="1"/>
    <w:qFormat/>
    <w:rsid w:val="00EB4522"/>
    <w:pPr>
      <w:spacing w:after="0" w:line="240" w:lineRule="auto"/>
    </w:pPr>
    <w:rPr>
      <w:rFonts w:ascii="Calibri" w:eastAsia="Calibri" w:hAnsi="Calibri" w:cs="Times New Roman"/>
    </w:rPr>
  </w:style>
  <w:style w:type="paragraph" w:customStyle="1" w:styleId="ad">
    <w:name w:val="Обычный + По центру"/>
    <w:basedOn w:val="a"/>
    <w:rsid w:val="00EB4522"/>
    <w:pPr>
      <w:widowControl/>
      <w:jc w:val="center"/>
    </w:pPr>
    <w:rPr>
      <w:rFonts w:ascii="Times New Roman" w:eastAsia="Times New Roman" w:hAnsi="Times New Roman" w:cs="Times New Roman"/>
      <w:color w:val="auto"/>
      <w:szCs w:val="20"/>
      <w:lang w:bidi="ar-SA"/>
    </w:rPr>
  </w:style>
  <w:style w:type="character" w:customStyle="1" w:styleId="ae">
    <w:name w:val="Нижний колонтитул Знак"/>
    <w:basedOn w:val="a0"/>
    <w:link w:val="af"/>
    <w:uiPriority w:val="99"/>
    <w:rsid w:val="000C52B5"/>
    <w:rPr>
      <w:rFonts w:ascii="Times New Roman" w:eastAsia="Times New Roman" w:hAnsi="Times New Roman" w:cs="Times New Roman"/>
      <w:sz w:val="20"/>
      <w:szCs w:val="20"/>
      <w:lang w:eastAsia="ru-RU"/>
    </w:rPr>
  </w:style>
  <w:style w:type="paragraph" w:styleId="af">
    <w:name w:val="footer"/>
    <w:basedOn w:val="a"/>
    <w:link w:val="ae"/>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af0">
    <w:name w:val="Верхний колонтитул Знак"/>
    <w:basedOn w:val="a0"/>
    <w:link w:val="af1"/>
    <w:uiPriority w:val="99"/>
    <w:rsid w:val="000C52B5"/>
    <w:rPr>
      <w:rFonts w:ascii="Times New Roman" w:eastAsia="Times New Roman" w:hAnsi="Times New Roman" w:cs="Times New Roman"/>
      <w:sz w:val="20"/>
      <w:szCs w:val="20"/>
      <w:lang w:eastAsia="ru-RU"/>
    </w:rPr>
  </w:style>
  <w:style w:type="paragraph" w:styleId="af1">
    <w:name w:val="header"/>
    <w:basedOn w:val="a"/>
    <w:link w:val="af0"/>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30">
    <w:name w:val="Заголовок 3 Знак"/>
    <w:basedOn w:val="a0"/>
    <w:link w:val="3"/>
    <w:uiPriority w:val="9"/>
    <w:semiHidden/>
    <w:rsid w:val="0020763D"/>
    <w:rPr>
      <w:rFonts w:asciiTheme="majorHAnsi" w:eastAsiaTheme="majorEastAsia" w:hAnsiTheme="majorHAnsi" w:cstheme="majorBidi"/>
      <w:color w:val="1F4D78" w:themeColor="accent1" w:themeShade="7F"/>
      <w:sz w:val="24"/>
      <w:szCs w:val="24"/>
      <w:lang w:eastAsia="ru-RU" w:bidi="ru-RU"/>
    </w:rPr>
  </w:style>
  <w:style w:type="table" w:customStyle="1" w:styleId="310">
    <w:name w:val="Сетка таблицы31"/>
    <w:basedOn w:val="a1"/>
    <w:next w:val="a5"/>
    <w:uiPriority w:val="39"/>
    <w:rsid w:val="009E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637">
      <w:bodyDiv w:val="1"/>
      <w:marLeft w:val="0"/>
      <w:marRight w:val="0"/>
      <w:marTop w:val="0"/>
      <w:marBottom w:val="0"/>
      <w:divBdr>
        <w:top w:val="none" w:sz="0" w:space="0" w:color="auto"/>
        <w:left w:val="none" w:sz="0" w:space="0" w:color="auto"/>
        <w:bottom w:val="none" w:sz="0" w:space="0" w:color="auto"/>
        <w:right w:val="none" w:sz="0" w:space="0" w:color="auto"/>
      </w:divBdr>
    </w:div>
    <w:div w:id="331415560">
      <w:bodyDiv w:val="1"/>
      <w:marLeft w:val="0"/>
      <w:marRight w:val="0"/>
      <w:marTop w:val="0"/>
      <w:marBottom w:val="0"/>
      <w:divBdr>
        <w:top w:val="none" w:sz="0" w:space="0" w:color="auto"/>
        <w:left w:val="none" w:sz="0" w:space="0" w:color="auto"/>
        <w:bottom w:val="none" w:sz="0" w:space="0" w:color="auto"/>
        <w:right w:val="none" w:sz="0" w:space="0" w:color="auto"/>
      </w:divBdr>
    </w:div>
    <w:div w:id="696469506">
      <w:bodyDiv w:val="1"/>
      <w:marLeft w:val="0"/>
      <w:marRight w:val="0"/>
      <w:marTop w:val="0"/>
      <w:marBottom w:val="0"/>
      <w:divBdr>
        <w:top w:val="none" w:sz="0" w:space="0" w:color="auto"/>
        <w:left w:val="none" w:sz="0" w:space="0" w:color="auto"/>
        <w:bottom w:val="none" w:sz="0" w:space="0" w:color="auto"/>
        <w:right w:val="none" w:sz="0" w:space="0" w:color="auto"/>
      </w:divBdr>
    </w:div>
    <w:div w:id="1236932996">
      <w:bodyDiv w:val="1"/>
      <w:marLeft w:val="0"/>
      <w:marRight w:val="0"/>
      <w:marTop w:val="0"/>
      <w:marBottom w:val="0"/>
      <w:divBdr>
        <w:top w:val="none" w:sz="0" w:space="0" w:color="auto"/>
        <w:left w:val="none" w:sz="0" w:space="0" w:color="auto"/>
        <w:bottom w:val="none" w:sz="0" w:space="0" w:color="auto"/>
        <w:right w:val="none" w:sz="0" w:space="0" w:color="auto"/>
      </w:divBdr>
    </w:div>
    <w:div w:id="1318221236">
      <w:bodyDiv w:val="1"/>
      <w:marLeft w:val="0"/>
      <w:marRight w:val="0"/>
      <w:marTop w:val="0"/>
      <w:marBottom w:val="0"/>
      <w:divBdr>
        <w:top w:val="none" w:sz="0" w:space="0" w:color="auto"/>
        <w:left w:val="none" w:sz="0" w:space="0" w:color="auto"/>
        <w:bottom w:val="none" w:sz="0" w:space="0" w:color="auto"/>
        <w:right w:val="none" w:sz="0" w:space="0" w:color="auto"/>
      </w:divBdr>
    </w:div>
    <w:div w:id="17908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ypki-msxiprpm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zakypki-msxiprpm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5B66-5D51-4B8E-94E7-9C073472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6866</TotalTime>
  <Pages>44</Pages>
  <Words>15450</Words>
  <Characters>88070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Дизов Александр Федорович</dc:creator>
  <cp:keywords/>
  <dc:description/>
  <cp:lastModifiedBy>Дизов Александр Федорович</cp:lastModifiedBy>
  <cp:revision>257</cp:revision>
  <cp:lastPrinted>2023-07-12T07:29:00Z</cp:lastPrinted>
  <dcterms:created xsi:type="dcterms:W3CDTF">2021-03-01T09:11:00Z</dcterms:created>
  <dcterms:modified xsi:type="dcterms:W3CDTF">2026-04-15T12:55:00Z</dcterms:modified>
</cp:coreProperties>
</file>